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38D79" w14:textId="7D3C9677" w:rsidR="003251C3" w:rsidRDefault="007F46C5">
      <w:pPr>
        <w:pStyle w:val="Heading2"/>
      </w:pPr>
      <w:bookmarkStart w:id="0" w:name="_yc926mvxngt2" w:colFirst="0" w:colLast="0"/>
      <w:bookmarkEnd w:id="0"/>
      <w:r>
        <w:t>Ju</w:t>
      </w:r>
      <w:r w:rsidR="00766EC3">
        <w:t>ly 6</w:t>
      </w:r>
      <w:r w:rsidR="00FA1E7A">
        <w:t>, 2023 Meeting:</w:t>
      </w:r>
    </w:p>
    <w:p w14:paraId="564750D1" w14:textId="77777777" w:rsidR="003251C3" w:rsidRDefault="00316652">
      <w:pPr>
        <w:pStyle w:val="Heading3"/>
      </w:pPr>
      <w:bookmarkStart w:id="1" w:name="_ljxa9pcqrkb3" w:colFirst="0" w:colLast="0"/>
      <w:bookmarkEnd w:id="1"/>
      <w:r>
        <w:t>Attendance and Call To Order</w:t>
      </w:r>
    </w:p>
    <w:p w14:paraId="08F4577E" w14:textId="77777777" w:rsidR="003251C3" w:rsidRDefault="00316652">
      <w:pPr>
        <w:pStyle w:val="Subtitle"/>
        <w:jc w:val="left"/>
      </w:pPr>
      <w:bookmarkStart w:id="2" w:name="_7z1xh5pb5u2m" w:colFirst="0" w:colLast="0"/>
      <w:bookmarkEnd w:id="2"/>
      <w:r>
        <w:t>Virtual via Google Meets</w:t>
      </w:r>
    </w:p>
    <w:p w14:paraId="20CD3007" w14:textId="547CC30D" w:rsidR="003251C3" w:rsidRDefault="00316652">
      <w:r>
        <w:br/>
        <w:t xml:space="preserve">Chair: </w:t>
      </w:r>
      <w:r w:rsidR="00A13335">
        <w:t>Kevin Hughes</w:t>
      </w:r>
    </w:p>
    <w:p w14:paraId="7AB8394E" w14:textId="7DEF40C9" w:rsidR="003251C3" w:rsidRDefault="00316652">
      <w:r>
        <w:t xml:space="preserve">Board Members: </w:t>
      </w:r>
      <w:r w:rsidR="003A5559">
        <w:t xml:space="preserve"> </w:t>
      </w:r>
      <w:r w:rsidR="007F46C5">
        <w:t>Elizabeth Uzzell</w:t>
      </w:r>
    </w:p>
    <w:p w14:paraId="087B7175" w14:textId="53E03165" w:rsidR="003251C3" w:rsidRDefault="00316652">
      <w:r>
        <w:t xml:space="preserve">Others: </w:t>
      </w:r>
      <w:r w:rsidR="00FA1E7A">
        <w:t xml:space="preserve"> Maureen Capillo</w:t>
      </w:r>
      <w:r w:rsidR="004B233C">
        <w:t>,</w:t>
      </w:r>
      <w:r w:rsidR="006A3EC9">
        <w:t xml:space="preserve"> Jason Olson</w:t>
      </w:r>
    </w:p>
    <w:p w14:paraId="3C0B9A4D" w14:textId="242B5105" w:rsidR="003A5559" w:rsidRDefault="003A5559">
      <w:r>
        <w:tab/>
      </w:r>
    </w:p>
    <w:p w14:paraId="02BC3C65" w14:textId="6BB185A0" w:rsidR="003251C3" w:rsidRDefault="00316652">
      <w:r>
        <w:br/>
        <w:t xml:space="preserve">Meeting was called to order at </w:t>
      </w:r>
      <w:r>
        <w:rPr>
          <w:u w:val="single"/>
        </w:rPr>
        <w:t>__</w:t>
      </w:r>
      <w:r w:rsidR="00A13335">
        <w:rPr>
          <w:u w:val="single"/>
        </w:rPr>
        <w:t>12</w:t>
      </w:r>
      <w:r>
        <w:rPr>
          <w:u w:val="single"/>
        </w:rPr>
        <w:t>:00pm__</w:t>
      </w:r>
      <w:r>
        <w:t>.</w:t>
      </w:r>
    </w:p>
    <w:p w14:paraId="0A65AC96" w14:textId="77777777" w:rsidR="003251C3" w:rsidRDefault="00316652">
      <w:pPr>
        <w:pStyle w:val="Heading3"/>
        <w:spacing w:before="160" w:after="40"/>
      </w:pPr>
      <w:bookmarkStart w:id="3" w:name="_sgphxqmm6j8e" w:colFirst="0" w:colLast="0"/>
      <w:bookmarkEnd w:id="3"/>
      <w:r>
        <w:t>Agenda</w:t>
      </w:r>
    </w:p>
    <w:p w14:paraId="331F3B4C" w14:textId="00C91F07" w:rsidR="004B3A99" w:rsidRDefault="00432DA5" w:rsidP="00A13335">
      <w:pPr>
        <w:pStyle w:val="ListParagraph"/>
        <w:numPr>
          <w:ilvl w:val="0"/>
          <w:numId w:val="4"/>
        </w:numPr>
      </w:pPr>
      <w:r>
        <w:t xml:space="preserve">Revised form for </w:t>
      </w:r>
      <w:r w:rsidR="004B3A99">
        <w:t>Devices, Accident Report, Incident Report…</w:t>
      </w:r>
    </w:p>
    <w:p w14:paraId="14F90F4D" w14:textId="682373D2" w:rsidR="00FA1E7A" w:rsidRDefault="00FA1E7A" w:rsidP="00A13335">
      <w:pPr>
        <w:pStyle w:val="ListParagraph"/>
        <w:numPr>
          <w:ilvl w:val="0"/>
          <w:numId w:val="4"/>
        </w:numPr>
      </w:pPr>
      <w:r>
        <w:t>Gender/Name/Pronoun Policy</w:t>
      </w:r>
    </w:p>
    <w:p w14:paraId="08A58E98" w14:textId="51FB4E0E" w:rsidR="007F46C5" w:rsidRDefault="00823F7E" w:rsidP="00A13335">
      <w:pPr>
        <w:pStyle w:val="ListParagraph"/>
        <w:numPr>
          <w:ilvl w:val="0"/>
          <w:numId w:val="4"/>
        </w:numPr>
      </w:pPr>
      <w:r>
        <w:t xml:space="preserve">Workers Compensation </w:t>
      </w:r>
      <w:r w:rsidR="007F46C5">
        <w:t>Policy</w:t>
      </w:r>
    </w:p>
    <w:p w14:paraId="1263EDBD" w14:textId="77777777" w:rsidR="006B2C4F" w:rsidRDefault="006B2C4F" w:rsidP="00A13335">
      <w:pPr>
        <w:pStyle w:val="ListParagraph"/>
        <w:numPr>
          <w:ilvl w:val="0"/>
          <w:numId w:val="4"/>
        </w:numPr>
      </w:pPr>
      <w:r>
        <w:t>Student Handbook</w:t>
      </w:r>
    </w:p>
    <w:p w14:paraId="7AC1A28B" w14:textId="6A09280E" w:rsidR="007D2E60" w:rsidRDefault="001F64FF" w:rsidP="00A13335">
      <w:pPr>
        <w:pStyle w:val="ListParagraph"/>
        <w:numPr>
          <w:ilvl w:val="0"/>
          <w:numId w:val="4"/>
        </w:numPr>
      </w:pPr>
      <w:r>
        <w:t>August Policy Retreat</w:t>
      </w:r>
    </w:p>
    <w:p w14:paraId="513EC0AA" w14:textId="0AC558FA" w:rsidR="00A13335" w:rsidRPr="00A13335" w:rsidRDefault="003A5559" w:rsidP="00A13335">
      <w:pPr>
        <w:pStyle w:val="Heading3"/>
        <w:spacing w:before="160" w:after="40"/>
        <w:rPr>
          <w:b w:val="0"/>
          <w:bCs/>
          <w:sz w:val="24"/>
          <w:szCs w:val="24"/>
        </w:rPr>
      </w:pPr>
      <w:r>
        <w:t xml:space="preserve">Discussion Items: </w:t>
      </w:r>
      <w:r>
        <w:br/>
      </w:r>
    </w:p>
    <w:p w14:paraId="7C009E12" w14:textId="77777777" w:rsidR="00FD5122" w:rsidRDefault="00FD5122">
      <w:pPr>
        <w:pStyle w:val="Heading3"/>
        <w:spacing w:before="160" w:after="40"/>
        <w:rPr>
          <w:b w:val="0"/>
          <w:bCs/>
          <w:sz w:val="24"/>
          <w:szCs w:val="24"/>
        </w:rPr>
      </w:pPr>
      <w:bookmarkStart w:id="4" w:name="_y6mygy9ilr4x" w:colFirst="0" w:colLast="0"/>
      <w:bookmarkEnd w:id="4"/>
      <w:r>
        <w:rPr>
          <w:b w:val="0"/>
          <w:bCs/>
          <w:sz w:val="24"/>
          <w:szCs w:val="24"/>
        </w:rPr>
        <w:t>Revised Forms</w:t>
      </w:r>
    </w:p>
    <w:p w14:paraId="0F838292" w14:textId="2C5591BC" w:rsidR="00FD5122" w:rsidRDefault="00FD5122" w:rsidP="00FD5122">
      <w:pPr>
        <w:pStyle w:val="ListParagraph"/>
        <w:numPr>
          <w:ilvl w:val="0"/>
          <w:numId w:val="15"/>
        </w:numPr>
      </w:pPr>
      <w:r>
        <w:t>The Committee reviewed and approved minor revisions in standard forms used by the School.</w:t>
      </w:r>
    </w:p>
    <w:p w14:paraId="74D5E083" w14:textId="4E1A5A15" w:rsidR="00FD5122" w:rsidRPr="00485DB0" w:rsidRDefault="00FD5122" w:rsidP="00997558">
      <w:pPr>
        <w:pStyle w:val="ListParagraph"/>
        <w:numPr>
          <w:ilvl w:val="0"/>
          <w:numId w:val="15"/>
        </w:numPr>
        <w:spacing w:before="160" w:after="40"/>
        <w:rPr>
          <w:bCs/>
          <w:sz w:val="24"/>
          <w:szCs w:val="24"/>
        </w:rPr>
      </w:pPr>
      <w:r>
        <w:t xml:space="preserve">Maureen will inquire if the Device Agreement </w:t>
      </w:r>
      <w:r w:rsidR="00485DB0">
        <w:t>will be extended down from MS to all LE and UE students, or just UE.</w:t>
      </w:r>
    </w:p>
    <w:p w14:paraId="6EE787EB" w14:textId="3EBD0782" w:rsidR="00FA1E7A" w:rsidRDefault="00FA1E7A">
      <w:pPr>
        <w:pStyle w:val="Heading3"/>
        <w:spacing w:before="160" w:after="40"/>
        <w:rPr>
          <w:b w:val="0"/>
          <w:bCs/>
          <w:sz w:val="24"/>
          <w:szCs w:val="24"/>
        </w:rPr>
      </w:pPr>
      <w:r w:rsidRPr="00FA1E7A">
        <w:rPr>
          <w:b w:val="0"/>
          <w:bCs/>
          <w:sz w:val="24"/>
          <w:szCs w:val="24"/>
        </w:rPr>
        <w:t>Gender/Name/Pronoun Policy</w:t>
      </w:r>
    </w:p>
    <w:p w14:paraId="42D1A900" w14:textId="080A4B2F" w:rsidR="009C387E" w:rsidRDefault="007F46C5" w:rsidP="003C2FAE">
      <w:pPr>
        <w:pStyle w:val="ListParagraph"/>
        <w:numPr>
          <w:ilvl w:val="0"/>
          <w:numId w:val="9"/>
        </w:numPr>
      </w:pPr>
      <w:r>
        <w:t xml:space="preserve">We continue to track the progress of NC SB49.  It has passed </w:t>
      </w:r>
      <w:r w:rsidR="00485DB0">
        <w:t xml:space="preserve">both the </w:t>
      </w:r>
      <w:r>
        <w:t xml:space="preserve">Senate </w:t>
      </w:r>
      <w:r w:rsidR="00DB2249">
        <w:t xml:space="preserve">and </w:t>
      </w:r>
      <w:proofErr w:type="gramStart"/>
      <w:r w:rsidR="009C387E">
        <w:t>House, and</w:t>
      </w:r>
      <w:proofErr w:type="gramEnd"/>
      <w:r w:rsidR="009C387E">
        <w:t xml:space="preserve"> was vetoed by Governor Cooper</w:t>
      </w:r>
      <w:r w:rsidR="00140446">
        <w:t xml:space="preserve">.  </w:t>
      </w:r>
      <w:r w:rsidR="009C387E">
        <w:t>Legislature like to try and override.</w:t>
      </w:r>
    </w:p>
    <w:p w14:paraId="62BECF7B" w14:textId="253F4C13" w:rsidR="007F46C5" w:rsidRDefault="00140446" w:rsidP="00FA1E7A">
      <w:pPr>
        <w:pStyle w:val="ListParagraph"/>
        <w:numPr>
          <w:ilvl w:val="0"/>
          <w:numId w:val="9"/>
        </w:numPr>
      </w:pPr>
      <w:r>
        <w:t>If veto is overridden, then t</w:t>
      </w:r>
      <w:r w:rsidR="00B41C4B">
        <w:t>he new law takes effect.   Sterling practice is in line with the new law.</w:t>
      </w:r>
    </w:p>
    <w:p w14:paraId="7073F393" w14:textId="2ADD55F8" w:rsidR="00B41C4B" w:rsidRDefault="00732BA2" w:rsidP="00FA1E7A">
      <w:pPr>
        <w:pStyle w:val="ListParagraph"/>
        <w:numPr>
          <w:ilvl w:val="0"/>
          <w:numId w:val="9"/>
        </w:numPr>
      </w:pPr>
      <w:r>
        <w:t>Maureen will ask Justin if he wants to adopt a more formalized policy or practice statement or continue with the process he has been following.</w:t>
      </w:r>
    </w:p>
    <w:p w14:paraId="3B23904C" w14:textId="77777777" w:rsidR="00732BA2" w:rsidRDefault="00732BA2" w:rsidP="00732BA2">
      <w:pPr>
        <w:pStyle w:val="ListParagraph"/>
      </w:pPr>
    </w:p>
    <w:p w14:paraId="05A5924B" w14:textId="7C528E67" w:rsidR="007F46C5" w:rsidRPr="007F46C5" w:rsidRDefault="007F46C5" w:rsidP="001F64FF">
      <w:pPr>
        <w:pStyle w:val="ListParagraph"/>
        <w:rPr>
          <w:sz w:val="28"/>
          <w:szCs w:val="28"/>
        </w:rPr>
      </w:pPr>
    </w:p>
    <w:p w14:paraId="53BB64FB" w14:textId="7ABB1563" w:rsidR="007C3BDF" w:rsidRDefault="007C3BDF" w:rsidP="007C3BDF">
      <w:pPr>
        <w:pStyle w:val="Heading3"/>
        <w:spacing w:before="160" w:after="4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Workers Compensation</w:t>
      </w:r>
    </w:p>
    <w:p w14:paraId="1C425845" w14:textId="77777777" w:rsidR="00851ABF" w:rsidRDefault="00CF2134" w:rsidP="007C3BDF">
      <w:pPr>
        <w:pStyle w:val="ListParagraph"/>
        <w:numPr>
          <w:ilvl w:val="0"/>
          <w:numId w:val="9"/>
        </w:numPr>
      </w:pPr>
      <w:r>
        <w:t xml:space="preserve">The Policy for the Staff Handbook should be updated.  It refers to sick leave (while Sterling just provides </w:t>
      </w:r>
      <w:r w:rsidR="00851ABF">
        <w:t>leave.</w:t>
      </w:r>
    </w:p>
    <w:p w14:paraId="13C5AEEC" w14:textId="1B3A503C" w:rsidR="00DB471D" w:rsidRDefault="00851ABF" w:rsidP="007C3BDF">
      <w:pPr>
        <w:pStyle w:val="ListParagraph"/>
        <w:numPr>
          <w:ilvl w:val="0"/>
          <w:numId w:val="9"/>
        </w:numPr>
      </w:pPr>
      <w:r>
        <w:t xml:space="preserve">Sterling will require staff to first use up leave prior to taking unpaid leave.   </w:t>
      </w:r>
      <w:r w:rsidR="00DB471D">
        <w:t>Worker’s Compensation leave (and possible leave reimbursement) will begin as per state law.</w:t>
      </w:r>
    </w:p>
    <w:p w14:paraId="3074EF26" w14:textId="3E97DA8B" w:rsidR="007C3BDF" w:rsidRDefault="007D2E60" w:rsidP="007C3BDF">
      <w:pPr>
        <w:pStyle w:val="Heading3"/>
        <w:spacing w:before="160" w:after="4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Student Handbook/Tiered Discipline</w:t>
      </w:r>
    </w:p>
    <w:p w14:paraId="1184FF2C" w14:textId="77777777" w:rsidR="00A60CDD" w:rsidRDefault="007D2E60" w:rsidP="007C3BDF">
      <w:pPr>
        <w:pStyle w:val="ListParagraph"/>
        <w:numPr>
          <w:ilvl w:val="0"/>
          <w:numId w:val="9"/>
        </w:numPr>
      </w:pPr>
      <w:r>
        <w:t xml:space="preserve">Maureen </w:t>
      </w:r>
      <w:r w:rsidR="00F93FAA">
        <w:t xml:space="preserve">has prepared a draft Student Handbook, outlining appropriate behavior for all students, and a system of tiered </w:t>
      </w:r>
      <w:r w:rsidR="00A60CDD">
        <w:t>response for violations.</w:t>
      </w:r>
    </w:p>
    <w:p w14:paraId="08D54A2B" w14:textId="2724D56E" w:rsidR="00E43847" w:rsidRDefault="00A60CDD" w:rsidP="007C3BDF">
      <w:pPr>
        <w:pStyle w:val="ListParagraph"/>
        <w:numPr>
          <w:ilvl w:val="0"/>
          <w:numId w:val="9"/>
        </w:numPr>
      </w:pPr>
      <w:r>
        <w:t>Maureen believes that articulating what is expected (and prohibited) for all students will lead to a shared</w:t>
      </w:r>
      <w:r w:rsidR="00B5189D">
        <w:t xml:space="preserve"> understanding of expected behavior.    Providing guidance for staff response to inappropriate action should also </w:t>
      </w:r>
      <w:r w:rsidR="00E43847">
        <w:t>prevent arbitrary enforcement.</w:t>
      </w:r>
    </w:p>
    <w:p w14:paraId="56637E53" w14:textId="5CC5F883" w:rsidR="00E950A2" w:rsidRDefault="00E43847" w:rsidP="007C3BDF">
      <w:pPr>
        <w:pStyle w:val="ListParagraph"/>
        <w:numPr>
          <w:ilvl w:val="0"/>
          <w:numId w:val="9"/>
        </w:numPr>
      </w:pPr>
      <w:r>
        <w:t xml:space="preserve">Elizabeth is concerned that articulating a list of </w:t>
      </w:r>
      <w:r w:rsidR="001F64FF">
        <w:t>inappropriate</w:t>
      </w:r>
      <w:r>
        <w:t xml:space="preserve"> actions could </w:t>
      </w:r>
      <w:proofErr w:type="gramStart"/>
      <w:r>
        <w:t>actually lead</w:t>
      </w:r>
      <w:proofErr w:type="gramEnd"/>
      <w:r>
        <w:t xml:space="preserve"> to more </w:t>
      </w:r>
      <w:r w:rsidR="00E950A2">
        <w:t>problems as some students might seek to test the disciplinary code.</w:t>
      </w:r>
    </w:p>
    <w:p w14:paraId="24E58025" w14:textId="77777777" w:rsidR="00A577BB" w:rsidRDefault="00E950A2" w:rsidP="007C3BDF">
      <w:pPr>
        <w:pStyle w:val="ListParagraph"/>
        <w:numPr>
          <w:ilvl w:val="0"/>
          <w:numId w:val="9"/>
        </w:numPr>
      </w:pPr>
      <w:r>
        <w:t xml:space="preserve">Maureen believes that this will result in </w:t>
      </w:r>
      <w:r w:rsidR="00476801">
        <w:t>fewer problems and will be important for getting parental cooperation when certain behaviors are displayed.   Presently, some stude</w:t>
      </w:r>
      <w:r w:rsidR="00E64851">
        <w:t>n</w:t>
      </w:r>
      <w:r w:rsidR="00476801">
        <w:t>t</w:t>
      </w:r>
      <w:r w:rsidR="00E64851">
        <w:t>s</w:t>
      </w:r>
      <w:r w:rsidR="00476801">
        <w:t xml:space="preserve"> and parents </w:t>
      </w:r>
      <w:r w:rsidR="00E64851">
        <w:t>downplay misbehavior</w:t>
      </w:r>
      <w:r w:rsidR="00272445">
        <w:t xml:space="preserve"> and insist it was not meant maliciously and therefore shouldn’t have to be addressed</w:t>
      </w:r>
      <w:r w:rsidR="00E64851">
        <w:t>.</w:t>
      </w:r>
      <w:r w:rsidR="00476801">
        <w:t xml:space="preserve"> </w:t>
      </w:r>
    </w:p>
    <w:p w14:paraId="49220679" w14:textId="77777777" w:rsidR="00A577BB" w:rsidRDefault="00A577BB" w:rsidP="007C3BDF">
      <w:pPr>
        <w:pStyle w:val="ListParagraph"/>
        <w:numPr>
          <w:ilvl w:val="0"/>
          <w:numId w:val="9"/>
        </w:numPr>
      </w:pPr>
      <w:r>
        <w:t>Maureen has had positive experience using this concept at past schools.</w:t>
      </w:r>
    </w:p>
    <w:p w14:paraId="4F35C679" w14:textId="1525CCA0" w:rsidR="007D2E60" w:rsidRPr="007D2E60" w:rsidRDefault="00A577BB" w:rsidP="00BC4F20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t>Some wording can be clarified.    Board Members should provide feedback to Maureen.</w:t>
      </w:r>
    </w:p>
    <w:p w14:paraId="1F99A1F0" w14:textId="77777777" w:rsidR="002E4012" w:rsidRDefault="002E4012" w:rsidP="00FA1E7A">
      <w:pPr>
        <w:rPr>
          <w:sz w:val="28"/>
          <w:szCs w:val="28"/>
        </w:rPr>
      </w:pPr>
    </w:p>
    <w:p w14:paraId="5BE6399C" w14:textId="2E12BAEB" w:rsidR="003251C3" w:rsidRPr="002C08D3" w:rsidRDefault="00316652" w:rsidP="00FA1E7A">
      <w:pPr>
        <w:rPr>
          <w:sz w:val="28"/>
          <w:szCs w:val="28"/>
        </w:rPr>
      </w:pPr>
      <w:r w:rsidRPr="002C08D3">
        <w:rPr>
          <w:sz w:val="28"/>
          <w:szCs w:val="28"/>
        </w:rPr>
        <w:t>Closure and Next Steps:</w:t>
      </w:r>
    </w:p>
    <w:p w14:paraId="3CD39BB1" w14:textId="77777777" w:rsidR="002C08D3" w:rsidRDefault="002C08D3" w:rsidP="00FA1E7A"/>
    <w:p w14:paraId="59E5D389" w14:textId="44AAAD55" w:rsidR="00CE4963" w:rsidRDefault="00BC4F20" w:rsidP="00316652">
      <w:pPr>
        <w:pStyle w:val="ListParagraph"/>
        <w:numPr>
          <w:ilvl w:val="0"/>
          <w:numId w:val="14"/>
        </w:numPr>
      </w:pPr>
      <w:r>
        <w:t>Update the Policy for Staff Leave to address work</w:t>
      </w:r>
      <w:r w:rsidR="00CE4963">
        <w:t>ers</w:t>
      </w:r>
      <w:r w:rsidR="00DB2249">
        <w:t>’</w:t>
      </w:r>
      <w:r w:rsidR="00CE4963">
        <w:t xml:space="preserve"> compensation </w:t>
      </w:r>
      <w:proofErr w:type="gramStart"/>
      <w:r w:rsidR="00CE4963">
        <w:t>concern</w:t>
      </w:r>
      <w:proofErr w:type="gramEnd"/>
      <w:r w:rsidR="00CE4963">
        <w:t>.</w:t>
      </w:r>
    </w:p>
    <w:p w14:paraId="250305B4" w14:textId="2659D88D" w:rsidR="002C08D3" w:rsidRDefault="00CE4963" w:rsidP="00CE4963">
      <w:pPr>
        <w:pStyle w:val="ListParagraph"/>
        <w:numPr>
          <w:ilvl w:val="0"/>
          <w:numId w:val="14"/>
        </w:numPr>
      </w:pPr>
      <w:r>
        <w:t>Board Members to review</w:t>
      </w:r>
      <w:r w:rsidR="00316652">
        <w:t xml:space="preserve"> student handbook/discipline matrices</w:t>
      </w:r>
    </w:p>
    <w:p w14:paraId="441793ED" w14:textId="467C0D25" w:rsidR="00CE4963" w:rsidRDefault="00CE4963" w:rsidP="00CE4963">
      <w:pPr>
        <w:pStyle w:val="ListParagraph"/>
        <w:numPr>
          <w:ilvl w:val="0"/>
          <w:numId w:val="14"/>
        </w:numPr>
      </w:pPr>
      <w:r>
        <w:t xml:space="preserve">Maureen to </w:t>
      </w:r>
      <w:r w:rsidR="00795268">
        <w:t>discuss gender policy with Justin</w:t>
      </w:r>
    </w:p>
    <w:p w14:paraId="4BFCFF3E" w14:textId="2F127EC1" w:rsidR="00795268" w:rsidRDefault="00795268" w:rsidP="00CE4963">
      <w:pPr>
        <w:pStyle w:val="ListParagraph"/>
        <w:numPr>
          <w:ilvl w:val="0"/>
          <w:numId w:val="14"/>
        </w:numPr>
      </w:pPr>
      <w:r>
        <w:t>Policy Committee should maintain August scheduled meeting given the p</w:t>
      </w:r>
      <w:r w:rsidR="00574E49">
        <w:t>olicies being reviewed.</w:t>
      </w:r>
    </w:p>
    <w:p w14:paraId="4A7D48F1" w14:textId="77ED4FD0" w:rsidR="00574E49" w:rsidRDefault="00574E49" w:rsidP="00CE4963">
      <w:pPr>
        <w:pStyle w:val="ListParagraph"/>
        <w:numPr>
          <w:ilvl w:val="0"/>
          <w:numId w:val="14"/>
        </w:numPr>
      </w:pPr>
      <w:r>
        <w:t>Policy Committee to have a Saturday session in August (August 5</w:t>
      </w:r>
      <w:r w:rsidR="00AB4067">
        <w:t xml:space="preserve"> or 12)</w:t>
      </w:r>
      <w:r w:rsidR="009B5F4C">
        <w:t xml:space="preserve"> with Maureen and selected Directors and Managers to finalize new policies.</w:t>
      </w:r>
    </w:p>
    <w:p w14:paraId="5294C11C" w14:textId="77777777" w:rsidR="009B5F4C" w:rsidRDefault="009B5F4C" w:rsidP="009B5F4C">
      <w:pPr>
        <w:pStyle w:val="ListParagraph"/>
      </w:pPr>
    </w:p>
    <w:p w14:paraId="327827C2" w14:textId="39954206" w:rsidR="003251C3" w:rsidRDefault="00316652">
      <w:r>
        <w:t xml:space="preserve">Meeting was adjourned at </w:t>
      </w:r>
      <w:r>
        <w:rPr>
          <w:u w:val="single"/>
        </w:rPr>
        <w:t>__</w:t>
      </w:r>
      <w:r w:rsidR="00A13335">
        <w:rPr>
          <w:u w:val="single"/>
        </w:rPr>
        <w:t>1</w:t>
      </w:r>
      <w:r>
        <w:rPr>
          <w:u w:val="single"/>
        </w:rPr>
        <w:t>:</w:t>
      </w:r>
      <w:r w:rsidR="007D2E60">
        <w:rPr>
          <w:u w:val="single"/>
        </w:rPr>
        <w:t>00</w:t>
      </w:r>
      <w:r>
        <w:rPr>
          <w:u w:val="single"/>
        </w:rPr>
        <w:t>p</w:t>
      </w:r>
      <w:r>
        <w:t>__.</w:t>
      </w:r>
      <w:r>
        <w:br/>
      </w:r>
      <w:r>
        <w:br/>
        <w:t xml:space="preserve">Next Meeting </w:t>
      </w:r>
      <w:r w:rsidR="002E4012">
        <w:t>August 3</w:t>
      </w:r>
      <w:r>
        <w:t xml:space="preserve">, 2023 at </w:t>
      </w:r>
      <w:r w:rsidR="00A13335">
        <w:t>12:00 p.m.</w:t>
      </w:r>
    </w:p>
    <w:p w14:paraId="3144DD2A" w14:textId="39E56FE5" w:rsidR="00A13335" w:rsidRDefault="00A13335"/>
    <w:p w14:paraId="320283A7" w14:textId="0E107388" w:rsidR="00A13335" w:rsidRDefault="00A13335">
      <w:pPr>
        <w:rPr>
          <w:sz w:val="28"/>
          <w:szCs w:val="28"/>
        </w:rPr>
      </w:pPr>
      <w:r w:rsidRPr="00A13335">
        <w:rPr>
          <w:sz w:val="28"/>
          <w:szCs w:val="28"/>
        </w:rPr>
        <w:lastRenderedPageBreak/>
        <w:t>Recommended Board Actions</w:t>
      </w:r>
      <w:r>
        <w:rPr>
          <w:sz w:val="28"/>
          <w:szCs w:val="28"/>
        </w:rPr>
        <w:t>:</w:t>
      </w:r>
    </w:p>
    <w:p w14:paraId="4699F9F2" w14:textId="4DC49301" w:rsidR="003251C3" w:rsidRDefault="00316652" w:rsidP="00E85D66">
      <w:pPr>
        <w:pStyle w:val="ListParagraph"/>
        <w:numPr>
          <w:ilvl w:val="0"/>
          <w:numId w:val="14"/>
        </w:numPr>
      </w:pPr>
      <w:r>
        <w:t>None</w:t>
      </w:r>
    </w:p>
    <w:p w14:paraId="1C1682CC" w14:textId="77777777" w:rsidR="003251C3" w:rsidRDefault="003251C3"/>
    <w:p w14:paraId="26A48355" w14:textId="77777777" w:rsidR="003251C3" w:rsidRDefault="003251C3"/>
    <w:p w14:paraId="104F28B3" w14:textId="77777777" w:rsidR="003251C3" w:rsidRDefault="003251C3"/>
    <w:p w14:paraId="47D9262E" w14:textId="77777777" w:rsidR="003251C3" w:rsidRDefault="003251C3"/>
    <w:sectPr w:rsidR="003251C3">
      <w:headerReference w:type="default" r:id="rId7"/>
      <w:footerReference w:type="default" r:id="rId8"/>
      <w:pgSz w:w="12240" w:h="15840"/>
      <w:pgMar w:top="23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12805" w14:textId="77777777" w:rsidR="009F7594" w:rsidRDefault="009F7594">
      <w:r>
        <w:separator/>
      </w:r>
    </w:p>
  </w:endnote>
  <w:endnote w:type="continuationSeparator" w:id="0">
    <w:p w14:paraId="59638471" w14:textId="77777777" w:rsidR="009F7594" w:rsidRDefault="009F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DEABF" w14:textId="77777777" w:rsidR="003251C3" w:rsidRDefault="003251C3">
    <w:pPr>
      <w:pBdr>
        <w:top w:val="nil"/>
        <w:left w:val="nil"/>
        <w:bottom w:val="single" w:sz="12" w:space="2" w:color="000000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1166E"/>
        <w:sz w:val="24"/>
        <w:szCs w:val="24"/>
      </w:rPr>
    </w:pPr>
  </w:p>
  <w:p w14:paraId="17B36101" w14:textId="77777777" w:rsidR="003251C3" w:rsidRDefault="003251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720"/>
      <w:jc w:val="center"/>
      <w:rPr>
        <w:rFonts w:ascii="Calibri" w:eastAsia="Calibri" w:hAnsi="Calibri" w:cs="Calibri"/>
        <w:color w:val="002060"/>
        <w:sz w:val="24"/>
        <w:szCs w:val="24"/>
      </w:rPr>
    </w:pPr>
  </w:p>
  <w:p w14:paraId="579D1F01" w14:textId="77777777" w:rsidR="003251C3" w:rsidRDefault="003166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720"/>
      <w:jc w:val="center"/>
      <w:rPr>
        <w:color w:val="002060"/>
        <w:sz w:val="21"/>
        <w:szCs w:val="21"/>
      </w:rPr>
    </w:pPr>
    <w:r>
      <w:rPr>
        <w:color w:val="002060"/>
        <w:sz w:val="21"/>
        <w:szCs w:val="21"/>
      </w:rPr>
      <w:t>202 TREYBROOKE DRIVE, MORRISVILLE, NORTH CAROLINA 27560</w:t>
    </w:r>
  </w:p>
  <w:p w14:paraId="41BB59AE" w14:textId="77777777" w:rsidR="003251C3" w:rsidRDefault="003166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720"/>
      <w:jc w:val="center"/>
      <w:rPr>
        <w:color w:val="002060"/>
        <w:sz w:val="21"/>
        <w:szCs w:val="21"/>
      </w:rPr>
    </w:pPr>
    <w:r>
      <w:rPr>
        <w:color w:val="002060"/>
        <w:sz w:val="21"/>
        <w:szCs w:val="21"/>
      </w:rPr>
      <w:t>(T) 919.462.8889 | info@sterlingmontessori.org |(F) 916.434.7000</w:t>
    </w:r>
  </w:p>
  <w:p w14:paraId="4B6C4CC4" w14:textId="77777777" w:rsidR="003251C3" w:rsidRDefault="003166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720"/>
      <w:jc w:val="right"/>
      <w:rPr>
        <w:color w:val="002060"/>
        <w:sz w:val="21"/>
        <w:szCs w:val="21"/>
      </w:rPr>
    </w:pPr>
    <w:r>
      <w:rPr>
        <w:color w:val="002060"/>
        <w:sz w:val="21"/>
        <w:szCs w:val="21"/>
      </w:rPr>
      <w:fldChar w:fldCharType="begin"/>
    </w:r>
    <w:r>
      <w:rPr>
        <w:color w:val="002060"/>
        <w:sz w:val="21"/>
        <w:szCs w:val="21"/>
      </w:rPr>
      <w:instrText>PAGE</w:instrText>
    </w:r>
    <w:r>
      <w:rPr>
        <w:color w:val="002060"/>
        <w:sz w:val="21"/>
        <w:szCs w:val="21"/>
      </w:rPr>
      <w:fldChar w:fldCharType="separate"/>
    </w:r>
    <w:r w:rsidR="00A13335">
      <w:rPr>
        <w:noProof/>
        <w:color w:val="002060"/>
        <w:sz w:val="21"/>
        <w:szCs w:val="21"/>
      </w:rPr>
      <w:t>1</w:t>
    </w:r>
    <w:r>
      <w:rPr>
        <w:color w:val="002060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2C225" w14:textId="77777777" w:rsidR="009F7594" w:rsidRDefault="009F7594">
      <w:r>
        <w:separator/>
      </w:r>
    </w:p>
  </w:footnote>
  <w:footnote w:type="continuationSeparator" w:id="0">
    <w:p w14:paraId="4B550697" w14:textId="77777777" w:rsidR="009F7594" w:rsidRDefault="009F7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6AF4" w14:textId="77777777" w:rsidR="003251C3" w:rsidRDefault="00000000">
    <w:pPr>
      <w:tabs>
        <w:tab w:val="center" w:pos="4410"/>
      </w:tabs>
      <w:ind w:right="-1080"/>
      <w:rPr>
        <w:b/>
        <w:color w:val="C5C9DC"/>
        <w:sz w:val="2"/>
        <w:szCs w:val="2"/>
      </w:rPr>
    </w:pPr>
    <w:r>
      <w:pict w14:anchorId="473C7AD9">
        <v:rect id="_x0000_i1025" style="width:0;height:1.5pt" o:hralign="center" o:hrstd="t" o:hr="t" fillcolor="#a0a0a0" stroked="f"/>
      </w:pict>
    </w:r>
    <w:r w:rsidR="00316652">
      <w:rPr>
        <w:noProof/>
      </w:rPr>
      <w:drawing>
        <wp:anchor distT="0" distB="0" distL="114300" distR="114300" simplePos="0" relativeHeight="251658240" behindDoc="0" locked="0" layoutInCell="1" hidden="0" allowOverlap="1" wp14:anchorId="7641C413" wp14:editId="540C06A9">
          <wp:simplePos x="0" y="0"/>
          <wp:positionH relativeFrom="column">
            <wp:posOffset>-781049</wp:posOffset>
          </wp:positionH>
          <wp:positionV relativeFrom="paragraph">
            <wp:posOffset>-182879</wp:posOffset>
          </wp:positionV>
          <wp:extent cx="3042606" cy="1089292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2606" cy="10892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A8CFBC4" w14:textId="77777777" w:rsidR="003251C3" w:rsidRDefault="003251C3">
    <w:pPr>
      <w:ind w:left="-900" w:right="-1080"/>
      <w:rPr>
        <w:b/>
        <w:sz w:val="2"/>
        <w:szCs w:val="2"/>
      </w:rPr>
    </w:pPr>
  </w:p>
  <w:p w14:paraId="6DA361F8" w14:textId="77777777" w:rsidR="003251C3" w:rsidRDefault="00316652">
    <w:pPr>
      <w:ind w:right="-1080"/>
      <w:jc w:val="center"/>
      <w:rPr>
        <w:rFonts w:ascii="Arial Narrow" w:eastAsia="Arial Narrow" w:hAnsi="Arial Narrow" w:cs="Arial Narrow"/>
        <w:b/>
        <w:color w:val="4C7B2D"/>
        <w:sz w:val="40"/>
        <w:szCs w:val="40"/>
      </w:rPr>
    </w:pPr>
    <w:r>
      <w:rPr>
        <w:rFonts w:ascii="Arial Narrow" w:eastAsia="Arial Narrow" w:hAnsi="Arial Narrow" w:cs="Arial Narrow"/>
        <w:b/>
        <w:color w:val="4C7B2D"/>
        <w:sz w:val="40"/>
        <w:szCs w:val="40"/>
      </w:rPr>
      <w:t>LAURA HOLLAND UZZELL FOUNDATION</w:t>
    </w:r>
  </w:p>
  <w:p w14:paraId="2FF26A25" w14:textId="77777777" w:rsidR="003251C3" w:rsidRDefault="00316652">
    <w:pPr>
      <w:ind w:right="-1080"/>
      <w:jc w:val="center"/>
      <w:rPr>
        <w:rFonts w:ascii="Arial Narrow" w:eastAsia="Arial Narrow" w:hAnsi="Arial Narrow" w:cs="Arial Narrow"/>
        <w:b/>
        <w:color w:val="666666"/>
        <w:sz w:val="2"/>
        <w:szCs w:val="2"/>
      </w:rPr>
    </w:pPr>
    <w:r>
      <w:rPr>
        <w:rFonts w:ascii="Arial Narrow" w:eastAsia="Arial Narrow" w:hAnsi="Arial Narrow" w:cs="Arial Narrow"/>
        <w:i/>
        <w:color w:val="666666"/>
        <w:sz w:val="20"/>
        <w:szCs w:val="20"/>
      </w:rPr>
      <w:t>A nonprofit organization</w:t>
    </w:r>
  </w:p>
  <w:p w14:paraId="01DEDB72" w14:textId="77777777" w:rsidR="003251C3" w:rsidRDefault="003251C3">
    <w:pPr>
      <w:ind w:right="-1080"/>
      <w:jc w:val="center"/>
      <w:rPr>
        <w:b/>
        <w:sz w:val="2"/>
        <w:szCs w:val="2"/>
      </w:rPr>
    </w:pPr>
  </w:p>
  <w:p w14:paraId="5D955B43" w14:textId="77777777" w:rsidR="003251C3" w:rsidRDefault="003251C3">
    <w:pPr>
      <w:ind w:right="-1080"/>
      <w:jc w:val="center"/>
      <w:rPr>
        <w:b/>
        <w:sz w:val="2"/>
        <w:szCs w:val="2"/>
      </w:rPr>
    </w:pPr>
  </w:p>
  <w:p w14:paraId="45DAF1AF" w14:textId="77777777" w:rsidR="003251C3" w:rsidRDefault="003251C3">
    <w:pPr>
      <w:ind w:right="-1080"/>
      <w:jc w:val="center"/>
      <w:rPr>
        <w:b/>
        <w:sz w:val="2"/>
        <w:szCs w:val="2"/>
      </w:rPr>
    </w:pPr>
  </w:p>
  <w:p w14:paraId="7B7696F8" w14:textId="77777777" w:rsidR="003251C3" w:rsidRDefault="003251C3">
    <w:pPr>
      <w:ind w:right="-1080"/>
      <w:jc w:val="center"/>
      <w:rPr>
        <w:b/>
        <w:sz w:val="2"/>
        <w:szCs w:val="2"/>
      </w:rPr>
    </w:pPr>
  </w:p>
  <w:p w14:paraId="0F8AA47A" w14:textId="77777777" w:rsidR="003251C3" w:rsidRDefault="00000000">
    <w:pPr>
      <w:ind w:right="-1080"/>
      <w:jc w:val="center"/>
      <w:rPr>
        <w:i/>
        <w:color w:val="434343"/>
        <w:sz w:val="32"/>
        <w:szCs w:val="32"/>
      </w:rPr>
    </w:pPr>
    <w:r>
      <w:pict w14:anchorId="6C6861AD">
        <v:rect id="_x0000_i1026" style="width:0;height:1.5pt" o:hralign="center" o:hrstd="t" o:hr="t" fillcolor="#a0a0a0" stroked="f"/>
      </w:pict>
    </w:r>
  </w:p>
  <w:p w14:paraId="54D4A3E0" w14:textId="77777777" w:rsidR="003251C3" w:rsidRDefault="003251C3">
    <w:pPr>
      <w:rPr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4166"/>
    <w:multiLevelType w:val="hybridMultilevel"/>
    <w:tmpl w:val="46C0A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D68C7"/>
    <w:multiLevelType w:val="hybridMultilevel"/>
    <w:tmpl w:val="59687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01C2"/>
    <w:multiLevelType w:val="hybridMultilevel"/>
    <w:tmpl w:val="266EA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B522B"/>
    <w:multiLevelType w:val="multilevel"/>
    <w:tmpl w:val="02A0F1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C256E1E"/>
    <w:multiLevelType w:val="multilevel"/>
    <w:tmpl w:val="AA6EAE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34E3213"/>
    <w:multiLevelType w:val="multilevel"/>
    <w:tmpl w:val="8D9C2B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AF51351"/>
    <w:multiLevelType w:val="hybridMultilevel"/>
    <w:tmpl w:val="7F823B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650CC9"/>
    <w:multiLevelType w:val="hybridMultilevel"/>
    <w:tmpl w:val="503ED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83BEA"/>
    <w:multiLevelType w:val="hybridMultilevel"/>
    <w:tmpl w:val="9AFE7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44CA4"/>
    <w:multiLevelType w:val="hybridMultilevel"/>
    <w:tmpl w:val="0318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27582"/>
    <w:multiLevelType w:val="hybridMultilevel"/>
    <w:tmpl w:val="78E0A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D04A2"/>
    <w:multiLevelType w:val="hybridMultilevel"/>
    <w:tmpl w:val="DC006D5C"/>
    <w:lvl w:ilvl="0" w:tplc="59E4FE7E">
      <w:start w:val="1"/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52C3D"/>
    <w:multiLevelType w:val="hybridMultilevel"/>
    <w:tmpl w:val="C5922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80EBA"/>
    <w:multiLevelType w:val="hybridMultilevel"/>
    <w:tmpl w:val="3512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31B66"/>
    <w:multiLevelType w:val="hybridMultilevel"/>
    <w:tmpl w:val="95C2AE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18975671">
    <w:abstractNumId w:val="3"/>
  </w:num>
  <w:num w:numId="2" w16cid:durableId="1777827418">
    <w:abstractNumId w:val="5"/>
  </w:num>
  <w:num w:numId="3" w16cid:durableId="1170100143">
    <w:abstractNumId w:val="4"/>
  </w:num>
  <w:num w:numId="4" w16cid:durableId="256911474">
    <w:abstractNumId w:val="10"/>
  </w:num>
  <w:num w:numId="5" w16cid:durableId="790249650">
    <w:abstractNumId w:val="11"/>
  </w:num>
  <w:num w:numId="6" w16cid:durableId="941911510">
    <w:abstractNumId w:val="14"/>
  </w:num>
  <w:num w:numId="7" w16cid:durableId="1149789405">
    <w:abstractNumId w:val="6"/>
  </w:num>
  <w:num w:numId="8" w16cid:durableId="1650941562">
    <w:abstractNumId w:val="7"/>
  </w:num>
  <w:num w:numId="9" w16cid:durableId="15155639">
    <w:abstractNumId w:val="9"/>
  </w:num>
  <w:num w:numId="10" w16cid:durableId="435489414">
    <w:abstractNumId w:val="12"/>
  </w:num>
  <w:num w:numId="11" w16cid:durableId="2002076483">
    <w:abstractNumId w:val="1"/>
  </w:num>
  <w:num w:numId="12" w16cid:durableId="2015911540">
    <w:abstractNumId w:val="13"/>
  </w:num>
  <w:num w:numId="13" w16cid:durableId="1694573605">
    <w:abstractNumId w:val="8"/>
  </w:num>
  <w:num w:numId="14" w16cid:durableId="910698248">
    <w:abstractNumId w:val="2"/>
  </w:num>
  <w:num w:numId="15" w16cid:durableId="35392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1C3"/>
    <w:rsid w:val="0002552D"/>
    <w:rsid w:val="00110AE5"/>
    <w:rsid w:val="00134B37"/>
    <w:rsid w:val="00140446"/>
    <w:rsid w:val="00142B64"/>
    <w:rsid w:val="001B212C"/>
    <w:rsid w:val="001C6A23"/>
    <w:rsid w:val="001F64FF"/>
    <w:rsid w:val="00252A08"/>
    <w:rsid w:val="00272445"/>
    <w:rsid w:val="002C08D3"/>
    <w:rsid w:val="002E4012"/>
    <w:rsid w:val="00316652"/>
    <w:rsid w:val="003251C3"/>
    <w:rsid w:val="003A5559"/>
    <w:rsid w:val="00432DA5"/>
    <w:rsid w:val="00476801"/>
    <w:rsid w:val="00485DB0"/>
    <w:rsid w:val="004B233C"/>
    <w:rsid w:val="004B3A99"/>
    <w:rsid w:val="00544239"/>
    <w:rsid w:val="00574E49"/>
    <w:rsid w:val="006A3EC9"/>
    <w:rsid w:val="006B2C4F"/>
    <w:rsid w:val="00732BA2"/>
    <w:rsid w:val="00766EC3"/>
    <w:rsid w:val="00795268"/>
    <w:rsid w:val="007C3BDF"/>
    <w:rsid w:val="007D2E60"/>
    <w:rsid w:val="007F46C5"/>
    <w:rsid w:val="00823F7E"/>
    <w:rsid w:val="00851ABF"/>
    <w:rsid w:val="0086679E"/>
    <w:rsid w:val="009915EF"/>
    <w:rsid w:val="009B5F4C"/>
    <w:rsid w:val="009C387E"/>
    <w:rsid w:val="009C4F4D"/>
    <w:rsid w:val="009F7594"/>
    <w:rsid w:val="00A13335"/>
    <w:rsid w:val="00A577BB"/>
    <w:rsid w:val="00A60CDD"/>
    <w:rsid w:val="00A73B59"/>
    <w:rsid w:val="00AB4067"/>
    <w:rsid w:val="00B41C4B"/>
    <w:rsid w:val="00B5189D"/>
    <w:rsid w:val="00BC4F20"/>
    <w:rsid w:val="00CE4963"/>
    <w:rsid w:val="00CF2134"/>
    <w:rsid w:val="00DB2249"/>
    <w:rsid w:val="00DB471D"/>
    <w:rsid w:val="00E43847"/>
    <w:rsid w:val="00E64851"/>
    <w:rsid w:val="00E950A2"/>
    <w:rsid w:val="00F400B7"/>
    <w:rsid w:val="00F56040"/>
    <w:rsid w:val="00F93FAA"/>
    <w:rsid w:val="00FA1E7A"/>
    <w:rsid w:val="00FC3174"/>
    <w:rsid w:val="00FD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B0D94"/>
  <w15:docId w15:val="{05266C34-FB81-4A6C-A961-9042F928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Palatino Linotype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after="80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6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2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2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jc w:val="center"/>
    </w:pPr>
    <w:rPr>
      <w:b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80" w:after="80"/>
      <w:jc w:val="center"/>
    </w:pPr>
    <w:rPr>
      <w:rFonts w:ascii="Georgia" w:eastAsia="Georgia" w:hAnsi="Georgia" w:cs="Georgia"/>
      <w:i/>
      <w:color w:val="666666"/>
      <w:sz w:val="28"/>
      <w:szCs w:val="28"/>
    </w:rPr>
  </w:style>
  <w:style w:type="paragraph" w:styleId="ListParagraph">
    <w:name w:val="List Paragraph"/>
    <w:basedOn w:val="Normal"/>
    <w:uiPriority w:val="34"/>
    <w:qFormat/>
    <w:rsid w:val="00A1333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A55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Kevin Hughes</cp:lastModifiedBy>
  <cp:revision>5</cp:revision>
  <dcterms:created xsi:type="dcterms:W3CDTF">2023-07-18T11:15:00Z</dcterms:created>
  <dcterms:modified xsi:type="dcterms:W3CDTF">2023-07-19T04:00:00Z</dcterms:modified>
</cp:coreProperties>
</file>