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pStyle w:val="Title"/>
        <w:jc w:val="center"/>
        <w:rPr>
          <w:rFonts w:ascii="Palatino Linotype" w:cs="Palatino Linotype" w:eastAsia="Palatino Linotype" w:hAnsi="Palatino Linotype"/>
          <w:sz w:val="36"/>
          <w:szCs w:val="36"/>
        </w:rPr>
      </w:pPr>
      <w:bookmarkStart w:colFirst="0" w:colLast="0" w:name="_hywpeb9l72me" w:id="0"/>
      <w:bookmarkEnd w:id="0"/>
      <w:r w:rsidDel="00000000" w:rsidR="00000000" w:rsidRPr="00000000">
        <w:rPr>
          <w:rtl w:val="0"/>
        </w:rPr>
        <w:t xml:space="preserve">Governance Committee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2">
      <w:pPr>
        <w:pStyle w:val="Subtitle"/>
        <w:rPr/>
      </w:pPr>
      <w:bookmarkStart w:colFirst="0" w:colLast="0" w:name="_sqj6so15ogwt" w:id="1"/>
      <w:bookmarkEnd w:id="1"/>
      <w:r w:rsidDel="00000000" w:rsidR="00000000" w:rsidRPr="00000000">
        <w:rPr>
          <w:rtl w:val="0"/>
        </w:rPr>
        <w:t xml:space="preserve">Regular Monthly Meeting Report - July 2023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3">
      <w:pPr>
        <w:jc w:val="center"/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pStyle w:val="Heading2"/>
        <w:rPr/>
      </w:pPr>
      <w:bookmarkStart w:colFirst="0" w:colLast="0" w:name="_lm54jp61qe5v" w:id="2"/>
      <w:bookmarkEnd w:id="2"/>
      <w:r w:rsidDel="00000000" w:rsidR="00000000" w:rsidRPr="00000000">
        <w:rPr>
          <w:rtl w:val="0"/>
        </w:rPr>
        <w:t xml:space="preserve">Committee Actions and Recommendations: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5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Board members should review their contact information and committee membership in the </w:t>
      </w:r>
      <w:hyperlink r:id="rId6">
        <w:r w:rsidDel="00000000" w:rsidR="00000000" w:rsidRPr="00000000">
          <w:rPr>
            <w:color w:val="1155cc"/>
            <w:u w:val="single"/>
            <w:rtl w:val="0"/>
          </w:rPr>
          <w:t xml:space="preserve">board roster</w:t>
        </w:r>
      </w:hyperlink>
      <w:r w:rsidDel="00000000" w:rsidR="00000000" w:rsidRPr="00000000">
        <w:rPr>
          <w:rtl w:val="0"/>
        </w:rPr>
        <w:t xml:space="preserve"> and use the comment feature to indicate where updates are needed</w:t>
      </w:r>
    </w:p>
    <w:p w:rsidR="00000000" w:rsidDel="00000000" w:rsidP="00000000" w:rsidRDefault="00000000" w:rsidRPr="00000000" w14:paraId="00000006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Committees will not meet in August or December (except Policy and Finance, which will meet in August)</w:t>
      </w:r>
    </w:p>
    <w:p w:rsidR="00000000" w:rsidDel="00000000" w:rsidP="00000000" w:rsidRDefault="00000000" w:rsidRPr="00000000" w14:paraId="00000007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August and December regular board meetings will also be canceled</w:t>
      </w:r>
    </w:p>
    <w:p w:rsidR="00000000" w:rsidDel="00000000" w:rsidP="00000000" w:rsidRDefault="00000000" w:rsidRPr="00000000" w14:paraId="00000008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Fall and spring retreat will utilize a one-day format, dates TBD pending results of </w:t>
      </w:r>
      <w:hyperlink r:id="rId7">
        <w:r w:rsidDel="00000000" w:rsidR="00000000" w:rsidRPr="00000000">
          <w:rPr>
            <w:color w:val="1155cc"/>
            <w:u w:val="single"/>
            <w:rtl w:val="0"/>
          </w:rPr>
          <w:t xml:space="preserve">second-round date survey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9">
      <w:pPr>
        <w:numPr>
          <w:ilvl w:val="0"/>
          <w:numId w:val="2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Committee working sessions have been added to the LHU calendar for 8:30-12:30 one Saturday per month (except April); any committee can claim these working sessions as needed for project work.</w:t>
      </w: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A">
      <w:pPr>
        <w:pStyle w:val="Heading2"/>
        <w:rPr/>
      </w:pPr>
      <w:bookmarkStart w:colFirst="0" w:colLast="0" w:name="_c419uyywmk08" w:id="3"/>
      <w:bookmarkEnd w:id="3"/>
      <w:r w:rsidDel="00000000" w:rsidR="00000000" w:rsidRPr="00000000">
        <w:rPr>
          <w:rtl w:val="0"/>
        </w:rPr>
        <w:t xml:space="preserve">Minutes from July 12, 2023 Meeting:</w:t>
      </w:r>
    </w:p>
    <w:p w:rsidR="00000000" w:rsidDel="00000000" w:rsidP="00000000" w:rsidRDefault="00000000" w:rsidRPr="00000000" w14:paraId="0000000B">
      <w:pPr>
        <w:pStyle w:val="Heading3"/>
        <w:rPr/>
      </w:pPr>
      <w:bookmarkStart w:colFirst="0" w:colLast="0" w:name="_k1lxvbd48pdw" w:id="4"/>
      <w:bookmarkEnd w:id="4"/>
      <w:r w:rsidDel="00000000" w:rsidR="00000000" w:rsidRPr="00000000">
        <w:rPr>
          <w:rtl w:val="0"/>
        </w:rPr>
        <w:t xml:space="preserve">Attendance and Call To Order</w:t>
      </w:r>
    </w:p>
    <w:p w:rsidR="00000000" w:rsidDel="00000000" w:rsidP="00000000" w:rsidRDefault="00000000" w:rsidRPr="00000000" w14:paraId="0000000C">
      <w:pPr>
        <w:pStyle w:val="Subtitle"/>
        <w:jc w:val="left"/>
        <w:rPr/>
      </w:pPr>
      <w:bookmarkStart w:colFirst="0" w:colLast="0" w:name="_xfwfdcj2e320" w:id="5"/>
      <w:bookmarkEnd w:id="5"/>
      <w:r w:rsidDel="00000000" w:rsidR="00000000" w:rsidRPr="00000000">
        <w:rPr>
          <w:rtl w:val="0"/>
        </w:rPr>
        <w:t xml:space="preserve">Virtual via Google Meet</w:t>
      </w:r>
    </w:p>
    <w:p w:rsidR="00000000" w:rsidDel="00000000" w:rsidP="00000000" w:rsidRDefault="00000000" w:rsidRPr="00000000" w14:paraId="0000000D">
      <w:pPr>
        <w:rPr/>
      </w:pPr>
      <w:r w:rsidDel="00000000" w:rsidR="00000000" w:rsidRPr="00000000">
        <w:rPr>
          <w:rtl w:val="0"/>
        </w:rPr>
        <w:t xml:space="preserve">Chair: </w:t>
      </w:r>
      <w:hyperlink r:id="rId8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Katie Brown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E">
      <w:pPr>
        <w:rPr/>
      </w:pPr>
      <w:r w:rsidDel="00000000" w:rsidR="00000000" w:rsidRPr="00000000">
        <w:rPr>
          <w:rtl w:val="0"/>
        </w:rPr>
        <w:t xml:space="preserve">Board Members Present: </w:t>
      </w:r>
      <w:hyperlink r:id="rId9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Elizabeth Uzzell</w:t>
        </w:r>
      </w:hyperlink>
      <w:r w:rsidDel="00000000" w:rsidR="00000000" w:rsidRPr="00000000">
        <w:rPr>
          <w:rtl w:val="0"/>
        </w:rPr>
        <w:t xml:space="preserve">, Kim Elliott</w:t>
      </w:r>
    </w:p>
    <w:p w:rsidR="00000000" w:rsidDel="00000000" w:rsidP="00000000" w:rsidRDefault="00000000" w:rsidRPr="00000000" w14:paraId="0000000F">
      <w:pPr>
        <w:rPr/>
      </w:pPr>
      <w:r w:rsidDel="00000000" w:rsidR="00000000" w:rsidRPr="00000000">
        <w:rPr>
          <w:rtl w:val="0"/>
        </w:rPr>
        <w:t xml:space="preserve">Others: </w:t>
      </w:r>
    </w:p>
    <w:p w:rsidR="00000000" w:rsidDel="00000000" w:rsidP="00000000" w:rsidRDefault="00000000" w:rsidRPr="00000000" w14:paraId="00000010">
      <w:pPr>
        <w:rPr/>
      </w:pPr>
      <w:r w:rsidDel="00000000" w:rsidR="00000000" w:rsidRPr="00000000">
        <w:rPr>
          <w:rtl w:val="0"/>
        </w:rPr>
        <w:t xml:space="preserve">Meeting was called to order at 4:07 pm</w:t>
      </w:r>
    </w:p>
    <w:p w:rsidR="00000000" w:rsidDel="00000000" w:rsidP="00000000" w:rsidRDefault="00000000" w:rsidRPr="00000000" w14:paraId="00000011">
      <w:pPr>
        <w:pStyle w:val="Heading3"/>
        <w:rPr/>
      </w:pPr>
      <w:bookmarkStart w:colFirst="0" w:colLast="0" w:name="_3m4yay5spwk0" w:id="6"/>
      <w:bookmarkEnd w:id="6"/>
      <w:r w:rsidDel="00000000" w:rsidR="00000000" w:rsidRPr="00000000">
        <w:rPr>
          <w:rtl w:val="0"/>
        </w:rPr>
        <w:t xml:space="preserve">Approval of Prior Minutes</w:t>
      </w:r>
    </w:p>
    <w:p w:rsidR="00000000" w:rsidDel="00000000" w:rsidP="00000000" w:rsidRDefault="00000000" w:rsidRPr="00000000" w14:paraId="00000012">
      <w:pPr>
        <w:spacing w:after="40" w:before="160" w:lineRule="auto"/>
        <w:rPr/>
      </w:pPr>
      <w:r w:rsidDel="00000000" w:rsidR="00000000" w:rsidRPr="00000000">
        <w:rPr>
          <w:rtl w:val="0"/>
        </w:rPr>
        <w:t xml:space="preserve">At     4:07 pm,   Katie  made a motion to approve the minutes from June:  Passed unanimously</w:t>
      </w:r>
    </w:p>
    <w:p w:rsidR="00000000" w:rsidDel="00000000" w:rsidP="00000000" w:rsidRDefault="00000000" w:rsidRPr="00000000" w14:paraId="00000013">
      <w:pPr>
        <w:pStyle w:val="Heading3"/>
        <w:spacing w:after="40" w:before="160" w:lineRule="auto"/>
        <w:rPr/>
      </w:pPr>
      <w:bookmarkStart w:colFirst="0" w:colLast="0" w:name="_vs71mllcf2mq" w:id="7"/>
      <w:bookmarkEnd w:id="7"/>
      <w:r w:rsidDel="00000000" w:rsidR="00000000" w:rsidRPr="00000000">
        <w:rPr>
          <w:rtl w:val="0"/>
        </w:rPr>
        <w:t xml:space="preserve">Recruiting / Succession planning</w:t>
      </w:r>
    </w:p>
    <w:p w:rsidR="00000000" w:rsidDel="00000000" w:rsidP="00000000" w:rsidRDefault="00000000" w:rsidRPr="00000000" w14:paraId="00000014">
      <w:pPr>
        <w:rPr>
          <w:rFonts w:ascii="Cambria" w:cs="Cambria" w:eastAsia="Cambria" w:hAnsi="Cambria"/>
          <w:sz w:val="24"/>
          <w:szCs w:val="24"/>
        </w:rPr>
      </w:pPr>
      <w:hyperlink r:id="rId10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Current LHU Board Interest Matrix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5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new applications</w:t>
      </w:r>
    </w:p>
    <w:p w:rsidR="00000000" w:rsidDel="00000000" w:rsidP="00000000" w:rsidRDefault="00000000" w:rsidRPr="00000000" w14:paraId="00000016">
      <w:pPr>
        <w:numPr>
          <w:ilvl w:val="0"/>
          <w:numId w:val="3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Katie will follow up with Dwayne and Keisha re: orientation materials, school tour, invitation to October finance committee meeting</w:t>
      </w:r>
    </w:p>
    <w:p w:rsidR="00000000" w:rsidDel="00000000" w:rsidP="00000000" w:rsidRDefault="00000000" w:rsidRPr="00000000" w14:paraId="00000017">
      <w:pPr>
        <w:ind w:left="0" w:firstLine="0"/>
        <w:rPr/>
      </w:pPr>
      <w:hyperlink r:id="rId11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Current LHU Board Member Information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8">
      <w:pPr>
        <w:numPr>
          <w:ilvl w:val="0"/>
          <w:numId w:val="4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Any updates? Katie will resend, remind people to review committee membership</w:t>
      </w:r>
    </w:p>
    <w:p w:rsidR="00000000" w:rsidDel="00000000" w:rsidP="00000000" w:rsidRDefault="00000000" w:rsidRPr="00000000" w14:paraId="00000019">
      <w:pPr>
        <w:pStyle w:val="Heading3"/>
        <w:spacing w:after="40" w:before="160" w:lineRule="auto"/>
        <w:rPr/>
      </w:pPr>
      <w:bookmarkStart w:colFirst="0" w:colLast="0" w:name="_sbolubl7v9qj" w:id="8"/>
      <w:bookmarkEnd w:id="8"/>
      <w:r w:rsidDel="00000000" w:rsidR="00000000" w:rsidRPr="00000000">
        <w:rPr>
          <w:rtl w:val="0"/>
        </w:rPr>
        <w:t xml:space="preserve">AY 23-24 Board Calendar</w:t>
      </w:r>
    </w:p>
    <w:p w:rsidR="00000000" w:rsidDel="00000000" w:rsidP="00000000" w:rsidRDefault="00000000" w:rsidRPr="00000000" w14:paraId="0000001A">
      <w:pPr>
        <w:rPr/>
      </w:pPr>
      <w:hyperlink r:id="rId12">
        <w:r w:rsidDel="00000000" w:rsidR="00000000" w:rsidRPr="00000000">
          <w:rPr>
            <w:color w:val="0000ee"/>
            <w:u w:val="single"/>
            <w:shd w:fill="auto" w:val="clear"/>
            <w:rtl w:val="0"/>
          </w:rPr>
          <w:t xml:space="preserve">LHUF 23-24 Board Retreat Scheduling</w:t>
        </w:r>
      </w:hyperlink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  <w:t xml:space="preserve">Discussion items:</w:t>
      </w:r>
    </w:p>
    <w:p w:rsidR="00000000" w:rsidDel="00000000" w:rsidP="00000000" w:rsidRDefault="00000000" w:rsidRPr="00000000" w14:paraId="0000001C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Fall retreat</w:t>
      </w:r>
    </w:p>
    <w:p w:rsidR="00000000" w:rsidDel="00000000" w:rsidP="00000000" w:rsidRDefault="00000000" w:rsidRPr="00000000" w14:paraId="0000001D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Considering a post-work Friday evening social /Sat 8-5 work combo, or Sat evening/Sun 8-5 combo for October 21-22</w:t>
      </w:r>
    </w:p>
    <w:p w:rsidR="00000000" w:rsidDel="00000000" w:rsidP="00000000" w:rsidRDefault="00000000" w:rsidRPr="00000000" w14:paraId="0000001E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Re-circulate poll with this context and these options, ask people to complete prior to next week’s board meeting</w:t>
      </w:r>
    </w:p>
    <w:p w:rsidR="00000000" w:rsidDel="00000000" w:rsidP="00000000" w:rsidRDefault="00000000" w:rsidRPr="00000000" w14:paraId="0000001F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Spring retreat</w:t>
      </w:r>
    </w:p>
    <w:p w:rsidR="00000000" w:rsidDel="00000000" w:rsidP="00000000" w:rsidRDefault="00000000" w:rsidRPr="00000000" w14:paraId="00000020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One-day work session the weekend of February 25-26 or March 16-17</w:t>
      </w:r>
    </w:p>
    <w:p w:rsidR="00000000" w:rsidDel="00000000" w:rsidP="00000000" w:rsidRDefault="00000000" w:rsidRPr="00000000" w14:paraId="00000021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Annual meeting in June held in-person</w:t>
      </w:r>
    </w:p>
    <w:p w:rsidR="00000000" w:rsidDel="00000000" w:rsidP="00000000" w:rsidRDefault="00000000" w:rsidRPr="00000000" w14:paraId="00000022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No committee meetings in August and December, possibly cancel board meetings as well if not needed</w:t>
      </w:r>
    </w:p>
    <w:p w:rsidR="00000000" w:rsidDel="00000000" w:rsidP="00000000" w:rsidRDefault="00000000" w:rsidRPr="00000000" w14:paraId="00000023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Exceptions: Policy and Finance in August</w:t>
      </w:r>
    </w:p>
    <w:p w:rsidR="00000000" w:rsidDel="00000000" w:rsidP="00000000" w:rsidRDefault="00000000" w:rsidRPr="00000000" w14:paraId="00000024">
      <w:pPr>
        <w:numPr>
          <w:ilvl w:val="0"/>
          <w:numId w:val="1"/>
        </w:numPr>
        <w:ind w:left="720" w:hanging="360"/>
        <w:rPr>
          <w:u w:val="none"/>
        </w:rPr>
      </w:pPr>
      <w:r w:rsidDel="00000000" w:rsidR="00000000" w:rsidRPr="00000000">
        <w:rPr>
          <w:rtl w:val="0"/>
        </w:rPr>
        <w:t xml:space="preserve">Standing Saturday morning work session that can be claimed by any committee as needed</w:t>
      </w:r>
    </w:p>
    <w:p w:rsidR="00000000" w:rsidDel="00000000" w:rsidP="00000000" w:rsidRDefault="00000000" w:rsidRPr="00000000" w14:paraId="00000025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Maureen will pick dates and share with Katie</w:t>
      </w:r>
    </w:p>
    <w:p w:rsidR="00000000" w:rsidDel="00000000" w:rsidP="00000000" w:rsidRDefault="00000000" w:rsidRPr="00000000" w14:paraId="00000026">
      <w:pPr>
        <w:numPr>
          <w:ilvl w:val="1"/>
          <w:numId w:val="1"/>
        </w:numPr>
        <w:ind w:left="1440" w:hanging="360"/>
        <w:rPr>
          <w:u w:val="none"/>
        </w:rPr>
      </w:pPr>
      <w:r w:rsidDel="00000000" w:rsidR="00000000" w:rsidRPr="00000000">
        <w:rPr>
          <w:rtl w:val="0"/>
        </w:rPr>
        <w:t xml:space="preserve">Katie will add them to LHU calendar and notify Stephanie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rPr/>
      </w:pPr>
      <w:r w:rsidDel="00000000" w:rsidR="00000000" w:rsidRPr="00000000">
        <w:rPr>
          <w:rtl w:val="0"/>
        </w:rPr>
        <w:t xml:space="preserve">Meeting was adjourned at 4:55pm.</w:t>
      </w:r>
      <w:r w:rsidDel="00000000" w:rsidR="00000000" w:rsidRPr="00000000">
        <w:rPr>
          <w:rtl w:val="0"/>
        </w:rPr>
      </w:r>
    </w:p>
    <w:sectPr>
      <w:headerReference r:id="rId13" w:type="default"/>
      <w:footerReference r:id="rId14" w:type="default"/>
      <w:pgSz w:h="15840" w:w="12240" w:orient="portrait"/>
      <w:pgMar w:bottom="1440" w:top="2340" w:left="1440" w:right="1440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Cambria"/>
  <w:font w:name="Calibri"/>
  <w:font w:name="Arial Narrow">
    <w:embedRegular w:fontKey="{00000000-0000-0000-0000-000000000000}" r:id="rId1" w:subsetted="0"/>
    <w:embedBold w:fontKey="{00000000-0000-0000-0000-000000000000}" r:id="rId2" w:subsetted="0"/>
    <w:embedItalic w:fontKey="{00000000-0000-0000-0000-000000000000}" r:id="rId3" w:subsetted="0"/>
    <w:embedBoldItalic w:fontKey="{00000000-0000-0000-0000-000000000000}" r:id="rId4" w:subsetted="0"/>
  </w:font>
  <w:font w:name="Palatino Linotype">
    <w:embedRegular w:fontKey="{00000000-0000-0000-0000-000000000000}" r:id="rId5" w:subsetted="0"/>
    <w:embedBold w:fontKey="{00000000-0000-0000-0000-000000000000}" r:id="rId6" w:subsetted="0"/>
    <w:embedItalic w:fontKey="{00000000-0000-0000-0000-000000000000}" r:id="rId7" w:subsetted="0"/>
    <w:embedBoldItalic w:fontKey="{00000000-0000-0000-0000-000000000000}" r:id="rId8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34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color="000000" w:space="2" w:sz="12" w:val="single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1166e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5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Calibri" w:cs="Calibri" w:eastAsia="Calibri" w:hAnsi="Calibri"/>
        <w:b w:val="0"/>
        <w:i w:val="0"/>
        <w:smallCaps w:val="0"/>
        <w:strike w:val="0"/>
        <w:color w:val="002060"/>
        <w:sz w:val="24"/>
        <w:szCs w:val="24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6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202 TREYBROOKE DRIVE, MORRISVILLE, NORTH CAROLINA 27560</w:t>
    </w:r>
  </w:p>
  <w:p w:rsidR="00000000" w:rsidDel="00000000" w:rsidP="00000000" w:rsidRDefault="00000000" w:rsidRPr="00000000" w14:paraId="00000037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center"/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  <w:rtl w:val="0"/>
      </w:rPr>
      <w:t xml:space="preserve">(T) 919.462.8889 | info@sterlingmontessori.org |(F) 916.434.7000</w:t>
    </w:r>
  </w:p>
  <w:p w:rsidR="00000000" w:rsidDel="00000000" w:rsidP="00000000" w:rsidRDefault="00000000" w:rsidRPr="00000000" w14:paraId="00000038">
    <w:pPr>
      <w:keepNext w:val="0"/>
      <w:keepLines w:val="0"/>
      <w:pageBreakBefore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680"/>
        <w:tab w:val="right" w:leader="none" w:pos="9360"/>
      </w:tabs>
      <w:spacing w:after="0" w:before="0" w:line="240" w:lineRule="auto"/>
      <w:ind w:left="-720" w:right="0" w:firstLine="0"/>
      <w:jc w:val="right"/>
      <w:rPr>
        <w:color w:val="002060"/>
        <w:sz w:val="21"/>
        <w:szCs w:val="21"/>
      </w:rPr>
    </w:pPr>
    <w:r w:rsidDel="00000000" w:rsidR="00000000" w:rsidRPr="00000000">
      <w:rPr>
        <w:rFonts w:ascii="Palatino Linotype" w:cs="Palatino Linotype" w:eastAsia="Palatino Linotype" w:hAnsi="Palatino Linotype"/>
        <w:b w:val="0"/>
        <w:i w:val="0"/>
        <w:smallCaps w:val="0"/>
        <w:strike w:val="0"/>
        <w:color w:val="002060"/>
        <w:sz w:val="21"/>
        <w:szCs w:val="21"/>
        <w:u w:val="none"/>
        <w:shd w:fill="auto" w:val="clear"/>
        <w:vertAlign w:val="baseline"/>
      </w:rPr>
      <w:fldChar w:fldCharType="begin"/>
      <w:instrText xml:space="preserve">PAGE</w:instrText>
      <w:fldChar w:fldCharType="separate"/>
      <w:fldChar w:fldCharType="end"/>
    </w: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A">
    <w:pPr>
      <w:tabs>
        <w:tab w:val="center" w:leader="none" w:pos="4410"/>
      </w:tabs>
      <w:ind w:right="-1080"/>
      <w:rPr>
        <w:b w:val="1"/>
        <w:color w:val="c5c9dc"/>
        <w:sz w:val="2"/>
        <w:szCs w:val="2"/>
      </w:rPr>
    </w:pPr>
    <w:r w:rsidDel="00000000" w:rsidR="00000000" w:rsidRPr="00000000">
      <w:rPr>
        <w:b w:val="1"/>
        <w:sz w:val="2"/>
        <w:szCs w:val="2"/>
      </w:rPr>
      <w:pict>
        <v:shape id="WordPictureWatermark1" style="position:absolute;width:465.95454545454544pt;height:603.0pt;rotation:0;z-index:-503316481;mso-position-horizontal-relative:margin;mso-position-horizontal:center;mso-position-vertical-relative:margin;mso-position-vertical:center;" alt="" type="#_x0000_t75">
          <v:imagedata cropbottom="0f" cropleft="0f" cropright="0f" croptop="0f" r:id="rId1" o:title="image1.png"/>
        </v:shape>
      </w:pict>
    </w: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column">
            <wp:posOffset>-781049</wp:posOffset>
          </wp:positionH>
          <wp:positionV relativeFrom="paragraph">
            <wp:posOffset>-182879</wp:posOffset>
          </wp:positionV>
          <wp:extent cx="3042606" cy="1089292"/>
          <wp:effectExtent b="0" l="0" r="0" t="0"/>
          <wp:wrapSquare wrapText="bothSides" distB="0" distT="0" distL="114300" distR="114300"/>
          <wp:docPr id="1" name="image2.jpg"/>
          <a:graphic>
            <a:graphicData uri="http://schemas.openxmlformats.org/drawingml/2006/picture">
              <pic:pic>
                <pic:nvPicPr>
                  <pic:cNvPr id="0" name="image2.jpg"/>
                  <pic:cNvPicPr preferRelativeResize="0"/>
                </pic:nvPicPr>
                <pic:blipFill>
                  <a:blip r:embed="rId2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3042606" cy="1089292"/>
                  </a:xfrm>
                  <a:prstGeom prst="rect"/>
                  <a:ln/>
                </pic:spPr>
              </pic:pic>
            </a:graphicData>
          </a:graphic>
        </wp:anchor>
      </w:drawing>
    </w:r>
  </w:p>
  <w:p w:rsidR="00000000" w:rsidDel="00000000" w:rsidP="00000000" w:rsidRDefault="00000000" w:rsidRPr="00000000" w14:paraId="0000002B">
    <w:pPr>
      <w:ind w:left="-900" w:right="-1080" w:firstLine="0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C">
    <w:pPr>
      <w:ind w:right="-1080"/>
      <w:jc w:val="center"/>
      <w:rPr>
        <w:rFonts w:ascii="Arial Narrow" w:cs="Arial Narrow" w:eastAsia="Arial Narrow" w:hAnsi="Arial Narrow"/>
        <w:b w:val="1"/>
        <w:color w:val="4c7b2d"/>
        <w:sz w:val="40"/>
        <w:szCs w:val="40"/>
      </w:rPr>
    </w:pPr>
    <w:r w:rsidDel="00000000" w:rsidR="00000000" w:rsidRPr="00000000">
      <w:rPr>
        <w:rFonts w:ascii="Arial Narrow" w:cs="Arial Narrow" w:eastAsia="Arial Narrow" w:hAnsi="Arial Narrow"/>
        <w:b w:val="1"/>
        <w:color w:val="4c7b2d"/>
        <w:sz w:val="40"/>
        <w:szCs w:val="40"/>
        <w:rtl w:val="0"/>
      </w:rPr>
      <w:t xml:space="preserve">LAURA HOLLAND UZZELL FOUNDATION</w:t>
    </w:r>
  </w:p>
  <w:p w:rsidR="00000000" w:rsidDel="00000000" w:rsidP="00000000" w:rsidRDefault="00000000" w:rsidRPr="00000000" w14:paraId="0000002D">
    <w:pPr>
      <w:ind w:right="-1080"/>
      <w:jc w:val="center"/>
      <w:rPr>
        <w:rFonts w:ascii="Arial Narrow" w:cs="Arial Narrow" w:eastAsia="Arial Narrow" w:hAnsi="Arial Narrow"/>
        <w:b w:val="1"/>
        <w:color w:val="666666"/>
        <w:sz w:val="2"/>
        <w:szCs w:val="2"/>
      </w:rPr>
    </w:pPr>
    <w:r w:rsidDel="00000000" w:rsidR="00000000" w:rsidRPr="00000000">
      <w:rPr>
        <w:rFonts w:ascii="Arial Narrow" w:cs="Arial Narrow" w:eastAsia="Arial Narrow" w:hAnsi="Arial Narrow"/>
        <w:i w:val="1"/>
        <w:color w:val="666666"/>
        <w:sz w:val="20"/>
        <w:szCs w:val="20"/>
        <w:rtl w:val="0"/>
      </w:rPr>
      <w:t xml:space="preserve">A nonprofit organization</w: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E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2F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0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1">
    <w:pPr>
      <w:ind w:right="-1080"/>
      <w:jc w:val="center"/>
      <w:rPr>
        <w:b w:val="1"/>
        <w:sz w:val="2"/>
        <w:szCs w:val="2"/>
      </w:rPr>
    </w:pP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2">
    <w:pPr>
      <w:ind w:right="-1080"/>
      <w:jc w:val="center"/>
      <w:rPr>
        <w:i w:val="1"/>
        <w:color w:val="434343"/>
        <w:sz w:val="32"/>
        <w:szCs w:val="32"/>
      </w:rPr>
    </w:pPr>
    <w:r w:rsidDel="00000000" w:rsidR="00000000" w:rsidRPr="00000000">
      <w:pict>
        <v:rect style="width:0.0pt;height:1.5pt" o:hr="t" o:hrstd="t" o:hralign="center" fillcolor="#A0A0A0" stroked="f"/>
      </w:pict>
    </w:r>
    <w:r w:rsidDel="00000000" w:rsidR="00000000" w:rsidRPr="00000000">
      <w:rPr>
        <w:rtl w:val="0"/>
      </w:rPr>
    </w:r>
  </w:p>
  <w:p w:rsidR="00000000" w:rsidDel="00000000" w:rsidP="00000000" w:rsidRDefault="00000000" w:rsidRPr="00000000" w14:paraId="00000033">
    <w:pPr>
      <w:jc w:val="left"/>
      <w:rPr>
        <w:b w:val="1"/>
        <w:sz w:val="2"/>
        <w:szCs w:val="2"/>
      </w:rPr>
    </w:pPr>
    <w:r w:rsidDel="00000000" w:rsidR="00000000" w:rsidRP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abstractNum w:abstractNumId="3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Palatino Linotype" w:cs="Palatino Linotype" w:eastAsia="Palatino Linotype" w:hAnsi="Palatino Linotype"/>
        <w:sz w:val="22"/>
        <w:szCs w:val="22"/>
        <w:lang w:val="en-US"/>
      </w:rPr>
    </w:rPrDefault>
    <w:pPrDefault>
      <w:pPr/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120" w:before="360" w:lineRule="auto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20" w:lineRule="auto"/>
    </w:pPr>
    <w:rPr>
      <w:rFonts w:ascii="Palatino Linotype" w:cs="Palatino Linotype" w:eastAsia="Palatino Linotype" w:hAnsi="Palatino Linotype"/>
      <w:b w:val="1"/>
      <w:sz w:val="32"/>
      <w:szCs w:val="32"/>
    </w:rPr>
  </w:style>
  <w:style w:type="paragraph" w:styleId="Heading3">
    <w:name w:val="heading 3"/>
    <w:basedOn w:val="Normal"/>
    <w:next w:val="Normal"/>
    <w:pPr>
      <w:keepNext w:val="1"/>
      <w:keepLines w:val="1"/>
      <w:spacing w:after="60" w:before="280" w:lineRule="auto"/>
    </w:pPr>
    <w:rPr>
      <w:rFonts w:ascii="Palatino Linotype" w:cs="Palatino Linotype" w:eastAsia="Palatino Linotype" w:hAnsi="Palatino Linotype"/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rFonts w:ascii="Palatino Linotype" w:cs="Palatino Linotype" w:eastAsia="Palatino Linotype" w:hAnsi="Palatino Linotype"/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after="20" w:before="220" w:lineRule="auto"/>
    </w:pPr>
    <w:rPr>
      <w:rFonts w:ascii="Palatino Linotype" w:cs="Palatino Linotype" w:eastAsia="Palatino Linotype" w:hAnsi="Palatino Linotype"/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20" w:before="200" w:lineRule="auto"/>
    </w:pPr>
    <w:rPr>
      <w:rFonts w:ascii="Palatino Linotype" w:cs="Palatino Linotype" w:eastAsia="Palatino Linotype" w:hAnsi="Palatino Linotype"/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  <w:jc w:val="center"/>
    </w:pPr>
    <w:rPr>
      <w:rFonts w:ascii="Palatino Linotype" w:cs="Palatino Linotype" w:eastAsia="Palatino Linotype" w:hAnsi="Palatino Linotype"/>
      <w:b w:val="1"/>
      <w:sz w:val="36"/>
      <w:szCs w:val="36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80" w:lineRule="auto"/>
      <w:jc w:val="center"/>
    </w:pPr>
    <w:rPr>
      <w:rFonts w:ascii="Georgia" w:cs="Georgia" w:eastAsia="Georgia" w:hAnsi="Georgia"/>
      <w:i w:val="1"/>
      <w:color w:val="666666"/>
      <w:sz w:val="28"/>
      <w:szCs w:val="28"/>
    </w:rPr>
  </w:style>
</w:styles>
</file>

<file path=word/_rels/document.xml.rels><?xml version="1.0" encoding="UTF-8" standalone="yes"?><Relationships xmlns="http://schemas.openxmlformats.org/package/2006/relationships"><Relationship Id="rId11" Type="http://schemas.openxmlformats.org/officeDocument/2006/relationships/hyperlink" Target="https://docs.google.com/spreadsheets/d/1GNkABO7Bc8UZqal_FVwhUYKz-K17LOejPejdK7_kt-g/edit#gid=1480953959" TargetMode="External"/><Relationship Id="rId10" Type="http://schemas.openxmlformats.org/officeDocument/2006/relationships/hyperlink" Target="https://docs.google.com/spreadsheets/d/1U9d5s_Erta5FfvrfxE2NxxfNxlSfxQ4Q0tgggIJaff0/edit#gid=0" TargetMode="External"/><Relationship Id="rId13" Type="http://schemas.openxmlformats.org/officeDocument/2006/relationships/header" Target="header1.xml"/><Relationship Id="rId12" Type="http://schemas.openxmlformats.org/officeDocument/2006/relationships/hyperlink" Target="https://docs.google.com/spreadsheets/d/1C_0WW1ewnC4ExDL8B-CVpHWypbzOf8ZPF3MgBJWVrEw/edit#gid=0" TargetMode="External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hyperlink" Target="mailto:elizabeth.uzzell@lhuf.org" TargetMode="External"/><Relationship Id="rId14" Type="http://schemas.openxmlformats.org/officeDocument/2006/relationships/footer" Target="footer1.xml"/><Relationship Id="rId5" Type="http://schemas.openxmlformats.org/officeDocument/2006/relationships/styles" Target="styles.xml"/><Relationship Id="rId6" Type="http://schemas.openxmlformats.org/officeDocument/2006/relationships/hyperlink" Target="https://docs.google.com/spreadsheets/d/1GNkABO7Bc8UZqal_FVwhUYKz-K17LOejPejdK7_kt-g/edit#gid=1480953959" TargetMode="External"/><Relationship Id="rId7" Type="http://schemas.openxmlformats.org/officeDocument/2006/relationships/hyperlink" Target="https://docs.google.com/spreadsheets/d/1C_0WW1ewnC4ExDL8B-CVpHWypbzOf8ZPF3MgBJWVrEw/edit#gid=0" TargetMode="External"/><Relationship Id="rId8" Type="http://schemas.openxmlformats.org/officeDocument/2006/relationships/hyperlink" Target="mailto:katie.brown@lhuf.org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ArialNarrow-regular.ttf"/><Relationship Id="rId2" Type="http://schemas.openxmlformats.org/officeDocument/2006/relationships/font" Target="fonts/ArialNarrow-bold.ttf"/><Relationship Id="rId3" Type="http://schemas.openxmlformats.org/officeDocument/2006/relationships/font" Target="fonts/ArialNarrow-italic.ttf"/><Relationship Id="rId4" Type="http://schemas.openxmlformats.org/officeDocument/2006/relationships/font" Target="fonts/ArialNarrow-boldItalic.ttf"/><Relationship Id="rId5" Type="http://schemas.openxmlformats.org/officeDocument/2006/relationships/font" Target="fonts/PalatinoLinotype-regular.ttf"/><Relationship Id="rId6" Type="http://schemas.openxmlformats.org/officeDocument/2006/relationships/font" Target="fonts/PalatinoLinotype-bold.ttf"/><Relationship Id="rId7" Type="http://schemas.openxmlformats.org/officeDocument/2006/relationships/font" Target="fonts/PalatinoLinotype-italic.ttf"/><Relationship Id="rId8" Type="http://schemas.openxmlformats.org/officeDocument/2006/relationships/font" Target="fonts/PalatinoLinotype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Relationship Id="rId2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