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Sterling Montessori</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Administration March 2022 Board Report</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HIGHLIGHTS SINCE LAST BOARD MEETING</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Long term substitute Kennedy Johnson began shadowing for the MS math position this week.</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Long term substitute Madeline Denton began in art this week.</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CO2 levels were tested in all classroom. </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High CO2 levels were found indicating </w:t>
      </w:r>
      <w:r w:rsidDel="00000000" w:rsidR="00000000" w:rsidRPr="00000000">
        <w:rPr>
          <w:rFonts w:ascii="Arial" w:cs="Arial" w:eastAsia="Arial" w:hAnsi="Arial"/>
          <w:b w:val="0"/>
          <w:i w:val="0"/>
          <w:smallCaps w:val="0"/>
          <w:strike w:val="0"/>
          <w:color w:val="202124"/>
          <w:sz w:val="24"/>
          <w:szCs w:val="24"/>
          <w:u w:val="none"/>
          <w:shd w:fill="auto" w:val="clear"/>
          <w:vertAlign w:val="baseline"/>
          <w:rtl w:val="0"/>
        </w:rPr>
        <w:t xml:space="preserve">a potential problem with air circulation and fresh air in a room or building</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 In general, high CO2 levels indicate the need to examine the HVAC system. During high levels of COVID we had our HVAC systems checked and filters changed to a higher MERV level in order to keep from air flow from other classrooms. We have our HVAC filter being changed back to lower MERV level in order to allow for air flow.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747"/>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Development: Continuation of level curricular studies, all school staff meeting on new COVID/sick protocols, evaluation and contract process and schedules, and AMS conference in TN with 3 administrators and 4 level teachers.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5673E9"/>
  </w:style>
  <w:style w:type="paragraph" w:styleId="ListParagraph">
    <w:name w:val="List Paragraph"/>
    <w:basedOn w:val="Normal"/>
    <w:uiPriority w:val="34"/>
    <w:qFormat w:val="1"/>
    <w:rsid w:val="005F41DA"/>
    <w:pPr>
      <w:ind w:left="720"/>
      <w:contextualSpacing w:val="1"/>
    </w:pPr>
  </w:style>
  <w:style w:type="paragraph" w:styleId="NormalWeb">
    <w:name w:val="Normal (Web)"/>
    <w:basedOn w:val="Normal"/>
    <w:uiPriority w:val="99"/>
    <w:semiHidden w:val="1"/>
    <w:unhideWhenUsed w:val="1"/>
    <w:rsid w:val="008B1726"/>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imJUMbnwowYz2GsK8yJ3FJrL/A==">CgMxLjAyCGguZ2pkZ3hzOAByITFXa1BuVkRRSm15WV9qdEdWZ19uOWxJamgyUHFhN2Nqag==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2022-03-16T15:17:00Z</dcterms:created>
  <dc:creator>Microsoft Office User</dc:creator>
</cp:coreProperties>
</file>