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Lines w:val="1"/>
        <w:widowControl w:val="0"/>
        <w:spacing w:line="240" w:lineRule="auto"/>
        <w:rPr>
          <w:b w:val="1"/>
        </w:rPr>
      </w:pPr>
      <w:r w:rsidDel="00000000" w:rsidR="00000000" w:rsidRPr="00000000">
        <w:rPr>
          <w:rtl w:val="0"/>
        </w:rPr>
      </w:r>
    </w:p>
    <w:p w:rsidR="00000000" w:rsidDel="00000000" w:rsidP="00000000" w:rsidRDefault="00000000" w:rsidRPr="00000000" w14:paraId="00000002">
      <w:pPr>
        <w:spacing w:line="360" w:lineRule="auto"/>
        <w:rPr>
          <w:b w:val="1"/>
        </w:rPr>
      </w:pPr>
      <w:r w:rsidDel="00000000" w:rsidR="00000000" w:rsidRPr="00000000">
        <w:rPr>
          <w:b w:val="1"/>
          <w:rtl w:val="0"/>
        </w:rPr>
        <w:t xml:space="preserve">Sterling Montessori LHU Board</w:t>
      </w:r>
    </w:p>
    <w:p w:rsidR="00000000" w:rsidDel="00000000" w:rsidP="00000000" w:rsidRDefault="00000000" w:rsidRPr="00000000" w14:paraId="00000003">
      <w:pPr>
        <w:spacing w:line="360" w:lineRule="auto"/>
        <w:rPr>
          <w:b w:val="1"/>
        </w:rPr>
      </w:pPr>
      <w:r w:rsidDel="00000000" w:rsidR="00000000" w:rsidRPr="00000000">
        <w:rPr>
          <w:b w:val="1"/>
          <w:rtl w:val="0"/>
        </w:rPr>
        <w:t xml:space="preserve">DEI Committee Report</w:t>
      </w:r>
    </w:p>
    <w:p w:rsidR="00000000" w:rsidDel="00000000" w:rsidP="00000000" w:rsidRDefault="00000000" w:rsidRPr="00000000" w14:paraId="00000004">
      <w:pPr>
        <w:spacing w:line="360" w:lineRule="auto"/>
        <w:rPr>
          <w:b w:val="1"/>
        </w:rPr>
      </w:pPr>
      <w:r w:rsidDel="00000000" w:rsidR="00000000" w:rsidRPr="00000000">
        <w:rPr>
          <w:b w:val="1"/>
          <w:rtl w:val="0"/>
        </w:rPr>
        <w:t xml:space="preserve">February 11, 2022</w:t>
      </w:r>
    </w:p>
    <w:p w:rsidR="00000000" w:rsidDel="00000000" w:rsidP="00000000" w:rsidRDefault="00000000" w:rsidRPr="00000000" w14:paraId="00000005">
      <w:pPr>
        <w:spacing w:line="360" w:lineRule="auto"/>
        <w:rPr>
          <w:b w:val="1"/>
        </w:rPr>
      </w:pPr>
      <w:r w:rsidDel="00000000" w:rsidR="00000000" w:rsidRPr="00000000">
        <w:rPr>
          <w:rtl w:val="0"/>
        </w:rPr>
      </w:r>
    </w:p>
    <w:p w:rsidR="00000000" w:rsidDel="00000000" w:rsidP="00000000" w:rsidRDefault="00000000" w:rsidRPr="00000000" w14:paraId="00000006">
      <w:pPr>
        <w:spacing w:line="360" w:lineRule="auto"/>
        <w:rPr>
          <w:b w:val="1"/>
        </w:rPr>
      </w:pPr>
      <w:r w:rsidDel="00000000" w:rsidR="00000000" w:rsidRPr="00000000">
        <w:rPr>
          <w:b w:val="1"/>
          <w:rtl w:val="0"/>
        </w:rPr>
        <w:t xml:space="preserve">February 7, 2022</w:t>
      </w:r>
    </w:p>
    <w:p w:rsidR="00000000" w:rsidDel="00000000" w:rsidP="00000000" w:rsidRDefault="00000000" w:rsidRPr="00000000" w14:paraId="00000007">
      <w:pPr>
        <w:spacing w:line="360" w:lineRule="auto"/>
        <w:rPr/>
      </w:pPr>
      <w:r w:rsidDel="00000000" w:rsidR="00000000" w:rsidRPr="00000000">
        <w:rPr>
          <w:rtl w:val="0"/>
        </w:rPr>
        <w:t xml:space="preserve">In attendance: Justin Tosco, Kim Elliott, Josie Spreher, Liz Macaulay, Kristin Walker, Cathy Constantine, Dwayne Jones, Sydney Bullock, Sara Stinnette, </w:t>
      </w:r>
      <w:hyperlink r:id="rId6">
        <w:r w:rsidDel="00000000" w:rsidR="00000000" w:rsidRPr="00000000">
          <w:rPr>
            <w:color w:val="0000ee"/>
            <w:u w:val="single"/>
            <w:shd w:fill="auto" w:val="clear"/>
            <w:rtl w:val="0"/>
          </w:rPr>
          <w:t xml:space="preserve">Jenny Lanzen</w:t>
        </w:r>
      </w:hyperlink>
      <w:r w:rsidDel="00000000" w:rsidR="00000000" w:rsidRPr="00000000">
        <w:rPr>
          <w:rtl w:val="0"/>
        </w:rPr>
        <w:t xml:space="preserve">, Kyle Munn, Jeff</w:t>
      </w:r>
    </w:p>
    <w:p w:rsidR="00000000" w:rsidDel="00000000" w:rsidP="00000000" w:rsidRDefault="00000000" w:rsidRPr="00000000" w14:paraId="00000008">
      <w:pPr>
        <w:spacing w:line="360" w:lineRule="auto"/>
        <w:rPr/>
      </w:pPr>
      <w:r w:rsidDel="00000000" w:rsidR="00000000" w:rsidRPr="00000000">
        <w:rPr>
          <w:rtl w:val="0"/>
        </w:rPr>
      </w:r>
    </w:p>
    <w:p w:rsidR="00000000" w:rsidDel="00000000" w:rsidP="00000000" w:rsidRDefault="00000000" w:rsidRPr="00000000" w14:paraId="00000009">
      <w:pPr>
        <w:spacing w:line="360" w:lineRule="auto"/>
        <w:rPr/>
      </w:pPr>
      <w:r w:rsidDel="00000000" w:rsidR="00000000" w:rsidRPr="00000000">
        <w:rPr>
          <w:rtl w:val="0"/>
        </w:rPr>
        <w:t xml:space="preserve">MEAC-Equity Audit</w:t>
      </w:r>
    </w:p>
    <w:p w:rsidR="00000000" w:rsidDel="00000000" w:rsidP="00000000" w:rsidRDefault="00000000" w:rsidRPr="00000000" w14:paraId="0000000A">
      <w:pPr>
        <w:spacing w:line="360" w:lineRule="auto"/>
        <w:rPr/>
      </w:pPr>
      <w:r w:rsidDel="00000000" w:rsidR="00000000" w:rsidRPr="00000000">
        <w:rPr>
          <w:rtl w:val="0"/>
        </w:rPr>
        <w:t xml:space="preserve">Nine committee members completed the survey, and Sara aggregated the results. There were 26 questions where the answers widely varied, so we began discussing these to determine the appropriate category for each one. We were able to get through five questions before time ran out. We formed a sub-committee (Sara, Josie, and Dwayne) to look at the remaining questions to determine the categories. Sara will aggregate all of the questions to determine which areas need further attention from the committee. We will look at these in the March meeting along with the SWOT data from Elizabeth and Kyle.</w:t>
      </w:r>
    </w:p>
    <w:p w:rsidR="00000000" w:rsidDel="00000000" w:rsidP="00000000" w:rsidRDefault="00000000" w:rsidRPr="00000000" w14:paraId="0000000B">
      <w:pPr>
        <w:spacing w:line="360" w:lineRule="auto"/>
        <w:rPr/>
      </w:pPr>
      <w:r w:rsidDel="00000000" w:rsidR="00000000" w:rsidRPr="00000000">
        <w:rPr>
          <w:rtl w:val="0"/>
        </w:rPr>
      </w:r>
    </w:p>
    <w:p w:rsidR="00000000" w:rsidDel="00000000" w:rsidP="00000000" w:rsidRDefault="00000000" w:rsidRPr="00000000" w14:paraId="0000000C">
      <w:pPr>
        <w:spacing w:line="360" w:lineRule="auto"/>
        <w:rPr/>
      </w:pPr>
      <w:r w:rsidDel="00000000" w:rsidR="00000000" w:rsidRPr="00000000">
        <w:rPr>
          <w:rtl w:val="0"/>
        </w:rPr>
        <w:t xml:space="preserve">Next meeting - Monday, March 7, 2022 at 4:15</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Respectfully submitted</w:t>
      </w:r>
    </w:p>
    <w:p w:rsidR="00000000" w:rsidDel="00000000" w:rsidP="00000000" w:rsidRDefault="00000000" w:rsidRPr="00000000" w14:paraId="0000000F">
      <w:pPr>
        <w:rPr/>
      </w:pPr>
      <w:r w:rsidDel="00000000" w:rsidR="00000000" w:rsidRPr="00000000">
        <w:rPr>
          <w:rtl w:val="0"/>
        </w:rPr>
        <w:t xml:space="preserve">February 11, 2022</w:t>
      </w:r>
    </w:p>
    <w:p w:rsidR="00000000" w:rsidDel="00000000" w:rsidP="00000000" w:rsidRDefault="00000000" w:rsidRPr="00000000" w14:paraId="00000010">
      <w:pPr>
        <w:rPr>
          <w:i w:val="1"/>
        </w:rPr>
      </w:pPr>
      <w:r w:rsidDel="00000000" w:rsidR="00000000" w:rsidRPr="00000000">
        <w:rPr>
          <w:i w:val="1"/>
          <w:rtl w:val="0"/>
        </w:rPr>
        <w:t xml:space="preserve">Kim Elliott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lanzen@sterlingmontessor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