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8D79" w14:textId="4ABBAA6D" w:rsidR="003251C3" w:rsidRDefault="007F46C5">
      <w:pPr>
        <w:pStyle w:val="Heading2"/>
      </w:pPr>
      <w:bookmarkStart w:id="0" w:name="_yc926mvxngt2" w:colFirst="0" w:colLast="0"/>
      <w:bookmarkEnd w:id="0"/>
      <w:r>
        <w:t>June 1</w:t>
      </w:r>
      <w:r w:rsidR="00FA1E7A">
        <w:t>, 2023 Meeting:</w:t>
      </w:r>
    </w:p>
    <w:p w14:paraId="564750D1" w14:textId="77777777" w:rsidR="003251C3" w:rsidRDefault="00316652">
      <w:pPr>
        <w:pStyle w:val="Heading3"/>
      </w:pPr>
      <w:bookmarkStart w:id="1" w:name="_ljxa9pcqrkb3" w:colFirst="0" w:colLast="0"/>
      <w:bookmarkEnd w:id="1"/>
      <w:r>
        <w:t>Attendance and Call To Order</w:t>
      </w:r>
    </w:p>
    <w:p w14:paraId="08F4577E" w14:textId="77777777" w:rsidR="003251C3" w:rsidRDefault="00316652">
      <w:pPr>
        <w:pStyle w:val="Subtitle"/>
        <w:jc w:val="left"/>
      </w:pPr>
      <w:bookmarkStart w:id="2" w:name="_7z1xh5pb5u2m" w:colFirst="0" w:colLast="0"/>
      <w:bookmarkEnd w:id="2"/>
      <w:r>
        <w:t>Virtual via Google Meets</w:t>
      </w:r>
    </w:p>
    <w:p w14:paraId="20CD3007" w14:textId="547CC30D" w:rsidR="003251C3" w:rsidRDefault="00316652">
      <w:r>
        <w:br/>
        <w:t xml:space="preserve">Chair: </w:t>
      </w:r>
      <w:r w:rsidR="00A13335">
        <w:t>Kevin Hughes</w:t>
      </w:r>
    </w:p>
    <w:p w14:paraId="7AB8394E" w14:textId="3781D331" w:rsidR="003251C3" w:rsidRDefault="00316652">
      <w:r>
        <w:t xml:space="preserve">Board Members: </w:t>
      </w:r>
      <w:r w:rsidR="003A5559">
        <w:t xml:space="preserve"> Kim Elliott</w:t>
      </w:r>
      <w:r w:rsidR="007F46C5">
        <w:t>, Elizabeth Uzzell</w:t>
      </w:r>
    </w:p>
    <w:p w14:paraId="087B7175" w14:textId="0A8FD69F" w:rsidR="003251C3" w:rsidRDefault="00316652">
      <w:r>
        <w:t xml:space="preserve">Others: </w:t>
      </w:r>
      <w:r w:rsidR="00FA1E7A">
        <w:t xml:space="preserve"> Maureen Capillo</w:t>
      </w:r>
    </w:p>
    <w:p w14:paraId="3C0B9A4D" w14:textId="242B5105" w:rsidR="003A5559" w:rsidRDefault="003A5559">
      <w:r>
        <w:tab/>
      </w:r>
    </w:p>
    <w:p w14:paraId="02BC3C65" w14:textId="6BB185A0" w:rsidR="003251C3" w:rsidRDefault="00316652">
      <w:r>
        <w:br/>
        <w:t xml:space="preserve">Meeting was called to order at </w:t>
      </w:r>
      <w:r>
        <w:rPr>
          <w:u w:val="single"/>
        </w:rPr>
        <w:t>__</w:t>
      </w:r>
      <w:r w:rsidR="00A13335">
        <w:rPr>
          <w:u w:val="single"/>
        </w:rPr>
        <w:t>12</w:t>
      </w:r>
      <w:r>
        <w:rPr>
          <w:u w:val="single"/>
        </w:rPr>
        <w:t>:00pm__</w:t>
      </w:r>
      <w:r>
        <w:t>.</w:t>
      </w:r>
    </w:p>
    <w:p w14:paraId="0A65AC96" w14:textId="77777777" w:rsidR="003251C3" w:rsidRDefault="00316652">
      <w:pPr>
        <w:pStyle w:val="Heading3"/>
        <w:spacing w:before="160" w:after="40"/>
      </w:pPr>
      <w:bookmarkStart w:id="3" w:name="_sgphxqmm6j8e" w:colFirst="0" w:colLast="0"/>
      <w:bookmarkEnd w:id="3"/>
      <w:r>
        <w:t>Agenda</w:t>
      </w:r>
    </w:p>
    <w:p w14:paraId="14F90F4D" w14:textId="5F199C69" w:rsidR="00FA1E7A" w:rsidRDefault="00FA1E7A" w:rsidP="00A13335">
      <w:pPr>
        <w:pStyle w:val="ListParagraph"/>
        <w:numPr>
          <w:ilvl w:val="0"/>
          <w:numId w:val="4"/>
        </w:numPr>
      </w:pPr>
      <w:r>
        <w:t>Gender/Name/Pronoun Policy</w:t>
      </w:r>
    </w:p>
    <w:p w14:paraId="08A58E98" w14:textId="2E50312A" w:rsidR="007F46C5" w:rsidRDefault="007F46C5" w:rsidP="00A13335">
      <w:pPr>
        <w:pStyle w:val="ListParagraph"/>
        <w:numPr>
          <w:ilvl w:val="0"/>
          <w:numId w:val="4"/>
        </w:numPr>
      </w:pPr>
      <w:r>
        <w:t>Tutoring Policy</w:t>
      </w:r>
    </w:p>
    <w:p w14:paraId="279932A5" w14:textId="3F97FC71" w:rsidR="007C3BDF" w:rsidRDefault="007C3BDF" w:rsidP="00A13335">
      <w:pPr>
        <w:pStyle w:val="ListParagraph"/>
        <w:numPr>
          <w:ilvl w:val="0"/>
          <w:numId w:val="4"/>
        </w:numPr>
      </w:pPr>
      <w:r>
        <w:t>Workers Compensation</w:t>
      </w:r>
    </w:p>
    <w:p w14:paraId="680B41BC" w14:textId="52C90B6F" w:rsidR="007F46C5" w:rsidRDefault="007F46C5" w:rsidP="00A13335">
      <w:pPr>
        <w:pStyle w:val="ListParagraph"/>
        <w:numPr>
          <w:ilvl w:val="0"/>
          <w:numId w:val="4"/>
        </w:numPr>
      </w:pPr>
      <w:r>
        <w:t>Student Handbook</w:t>
      </w:r>
      <w:r w:rsidR="007D2E60">
        <w:t>/Tiered Discipline</w:t>
      </w:r>
    </w:p>
    <w:p w14:paraId="7AC1A28B" w14:textId="2BCF78F0" w:rsidR="007D2E60" w:rsidRDefault="007D2E60" w:rsidP="00A13335">
      <w:pPr>
        <w:pStyle w:val="ListParagraph"/>
        <w:numPr>
          <w:ilvl w:val="0"/>
          <w:numId w:val="4"/>
        </w:numPr>
      </w:pPr>
      <w:r>
        <w:t>Service Animals</w:t>
      </w:r>
    </w:p>
    <w:p w14:paraId="513EC0AA" w14:textId="0AC558FA" w:rsidR="00A13335" w:rsidRPr="00A13335" w:rsidRDefault="003A5559" w:rsidP="00A13335">
      <w:pPr>
        <w:pStyle w:val="Heading3"/>
        <w:spacing w:before="160" w:after="40"/>
        <w:rPr>
          <w:b w:val="0"/>
          <w:bCs/>
          <w:sz w:val="24"/>
          <w:szCs w:val="24"/>
        </w:rPr>
      </w:pPr>
      <w:r>
        <w:t xml:space="preserve">Discussion Items: </w:t>
      </w:r>
      <w:r>
        <w:br/>
      </w:r>
    </w:p>
    <w:p w14:paraId="6EE787EB" w14:textId="77777777" w:rsidR="00FA1E7A" w:rsidRDefault="00FA1E7A">
      <w:pPr>
        <w:pStyle w:val="Heading3"/>
        <w:spacing w:before="160" w:after="40"/>
        <w:rPr>
          <w:b w:val="0"/>
          <w:bCs/>
          <w:sz w:val="24"/>
          <w:szCs w:val="24"/>
        </w:rPr>
      </w:pPr>
      <w:bookmarkStart w:id="4" w:name="_y6mygy9ilr4x" w:colFirst="0" w:colLast="0"/>
      <w:bookmarkEnd w:id="4"/>
      <w:r w:rsidRPr="00FA1E7A">
        <w:rPr>
          <w:b w:val="0"/>
          <w:bCs/>
          <w:sz w:val="24"/>
          <w:szCs w:val="24"/>
        </w:rPr>
        <w:t>Gender/Name/Pronoun Policy</w:t>
      </w:r>
    </w:p>
    <w:p w14:paraId="62BECF7B" w14:textId="77777777" w:rsidR="007F46C5" w:rsidRDefault="007F46C5" w:rsidP="00FA1E7A">
      <w:pPr>
        <w:pStyle w:val="ListParagraph"/>
        <w:numPr>
          <w:ilvl w:val="0"/>
          <w:numId w:val="9"/>
        </w:numPr>
      </w:pPr>
      <w:r>
        <w:t xml:space="preserve">We continue to track the progress of NC SB49.  It has passed the Senate and is in the House.    </w:t>
      </w:r>
    </w:p>
    <w:p w14:paraId="05C42B0B" w14:textId="68D5490A" w:rsidR="00110AE5" w:rsidRDefault="007F46C5" w:rsidP="007F46C5">
      <w:pPr>
        <w:pStyle w:val="ListParagraph"/>
        <w:numPr>
          <w:ilvl w:val="0"/>
          <w:numId w:val="9"/>
        </w:numPr>
      </w:pPr>
      <w:r>
        <w:t xml:space="preserve">If NC does not </w:t>
      </w:r>
      <w:r w:rsidR="00316652">
        <w:t xml:space="preserve">approve adopt a law </w:t>
      </w:r>
      <w:r>
        <w:t>this session, we recommend Sterling adopting a formal policy prior to the start of the school year.</w:t>
      </w:r>
      <w:r w:rsidR="00110AE5">
        <w:t xml:space="preserve"> </w:t>
      </w:r>
    </w:p>
    <w:p w14:paraId="720C61AB" w14:textId="522095DE" w:rsidR="00FA1E7A" w:rsidRDefault="00FA1E7A" w:rsidP="00FA1E7A">
      <w:pPr>
        <w:pStyle w:val="ListParagraph"/>
        <w:numPr>
          <w:ilvl w:val="0"/>
          <w:numId w:val="9"/>
        </w:numPr>
      </w:pPr>
      <w:r>
        <w:t xml:space="preserve">Expect discussion </w:t>
      </w:r>
      <w:r w:rsidR="0002552D">
        <w:t>in</w:t>
      </w:r>
      <w:r>
        <w:t xml:space="preserve"> </w:t>
      </w:r>
      <w:r w:rsidR="00110AE5">
        <w:t xml:space="preserve">upcoming Policy committee and </w:t>
      </w:r>
      <w:r>
        <w:t>Board meeting</w:t>
      </w:r>
      <w:r w:rsidR="00110AE5">
        <w:t>s</w:t>
      </w:r>
      <w:r>
        <w:t>.</w:t>
      </w:r>
    </w:p>
    <w:p w14:paraId="2F7533C1" w14:textId="3BBFC4FF" w:rsidR="007F46C5" w:rsidRDefault="007F46C5" w:rsidP="007F46C5">
      <w:pPr>
        <w:pStyle w:val="Heading3"/>
        <w:spacing w:before="160" w:after="40"/>
        <w:rPr>
          <w:b w:val="0"/>
          <w:bCs/>
          <w:sz w:val="24"/>
          <w:szCs w:val="24"/>
        </w:rPr>
      </w:pPr>
      <w:r>
        <w:rPr>
          <w:b w:val="0"/>
          <w:bCs/>
          <w:sz w:val="24"/>
          <w:szCs w:val="24"/>
        </w:rPr>
        <w:t>Tutoring</w:t>
      </w:r>
      <w:r w:rsidRPr="00FA1E7A">
        <w:rPr>
          <w:b w:val="0"/>
          <w:bCs/>
          <w:sz w:val="24"/>
          <w:szCs w:val="24"/>
        </w:rPr>
        <w:t xml:space="preserve"> Policy</w:t>
      </w:r>
    </w:p>
    <w:p w14:paraId="4DFBB67A" w14:textId="75EDD07C" w:rsidR="007F46C5" w:rsidRDefault="007F46C5" w:rsidP="007F46C5">
      <w:pPr>
        <w:pStyle w:val="ListParagraph"/>
        <w:numPr>
          <w:ilvl w:val="0"/>
          <w:numId w:val="9"/>
        </w:numPr>
      </w:pPr>
      <w:r>
        <w:t>One staff member has a child who provides tutoring services.  Maureen asked if this was against school policy.</w:t>
      </w:r>
    </w:p>
    <w:p w14:paraId="254CDF64" w14:textId="29A3817D" w:rsidR="007F46C5" w:rsidRDefault="007F46C5" w:rsidP="007F46C5">
      <w:pPr>
        <w:pStyle w:val="ListParagraph"/>
        <w:numPr>
          <w:ilvl w:val="0"/>
          <w:numId w:val="9"/>
        </w:numPr>
      </w:pPr>
      <w:r>
        <w:t>The Policy adopted by the Board does not prohibit tutoring provided by a child of a staff member, even when that is provided for compensation.</w:t>
      </w:r>
    </w:p>
    <w:p w14:paraId="494E3553" w14:textId="2FB5440F" w:rsidR="007F46C5" w:rsidRDefault="007F46C5" w:rsidP="007F46C5">
      <w:pPr>
        <w:pStyle w:val="ListParagraph"/>
        <w:numPr>
          <w:ilvl w:val="0"/>
          <w:numId w:val="9"/>
        </w:numPr>
      </w:pPr>
      <w:r>
        <w:t xml:space="preserve">However, a conflict could arise if the tutor was not clearly separate from the school.   There is a difference between a tutor who is in college or post-college providing tutoring </w:t>
      </w:r>
      <w:r>
        <w:lastRenderedPageBreak/>
        <w:t>services, vs a student who is still living with his/her (staff member) parent.  In the latter case, it may seem as if the tutor is working in conjunction with the staff-member parent to provide services.</w:t>
      </w:r>
    </w:p>
    <w:p w14:paraId="306BF198" w14:textId="6CF14AC6" w:rsidR="007F46C5" w:rsidRDefault="007F46C5" w:rsidP="007F46C5">
      <w:pPr>
        <w:pStyle w:val="ListParagraph"/>
        <w:numPr>
          <w:ilvl w:val="0"/>
          <w:numId w:val="9"/>
        </w:numPr>
      </w:pPr>
      <w:r>
        <w:t xml:space="preserve">The Committee does not believe that a change in Policy is needed at this time, and that the appearance of a conflict can be addressed appropriately with staff education by the Executive Director. </w:t>
      </w:r>
    </w:p>
    <w:p w14:paraId="05A5924B" w14:textId="3CDA9B4A" w:rsidR="007F46C5" w:rsidRPr="007F46C5" w:rsidRDefault="007F46C5" w:rsidP="008C13EA">
      <w:pPr>
        <w:pStyle w:val="ListParagraph"/>
        <w:numPr>
          <w:ilvl w:val="0"/>
          <w:numId w:val="9"/>
        </w:numPr>
        <w:rPr>
          <w:sz w:val="28"/>
          <w:szCs w:val="28"/>
        </w:rPr>
      </w:pPr>
      <w:r>
        <w:t xml:space="preserve">In addition, the ED should provide clarification with staff, when necessary, about how and when tutoring is discussed with a parent. </w:t>
      </w:r>
    </w:p>
    <w:p w14:paraId="53BB64FB" w14:textId="7ABB1563" w:rsidR="007C3BDF" w:rsidRDefault="007C3BDF" w:rsidP="007C3BDF">
      <w:pPr>
        <w:pStyle w:val="Heading3"/>
        <w:spacing w:before="160" w:after="40"/>
        <w:rPr>
          <w:b w:val="0"/>
          <w:bCs/>
          <w:sz w:val="24"/>
          <w:szCs w:val="24"/>
        </w:rPr>
      </w:pPr>
      <w:r>
        <w:rPr>
          <w:b w:val="0"/>
          <w:bCs/>
          <w:sz w:val="24"/>
          <w:szCs w:val="24"/>
        </w:rPr>
        <w:t>Workers Compensation</w:t>
      </w:r>
    </w:p>
    <w:p w14:paraId="34456F0A" w14:textId="77E3C1EF" w:rsidR="007D2E60" w:rsidRDefault="007C3BDF" w:rsidP="007C3BDF">
      <w:pPr>
        <w:pStyle w:val="ListParagraph"/>
        <w:numPr>
          <w:ilvl w:val="0"/>
          <w:numId w:val="9"/>
        </w:numPr>
      </w:pPr>
      <w:r>
        <w:t>Maureen noted that there have been a few instances of staff members injured on school premises this year (basketball game, slipping on campus).   Maureen had a question about whether the school should be compensating teachers</w:t>
      </w:r>
      <w:r w:rsidR="007D2E60">
        <w:t xml:space="preserve"> for all lost time and the interplay with NC law.</w:t>
      </w:r>
    </w:p>
    <w:p w14:paraId="7DD23A4F" w14:textId="538CC37B" w:rsidR="007D2E60" w:rsidRDefault="007D2E60" w:rsidP="007C3BDF">
      <w:pPr>
        <w:pStyle w:val="ListParagraph"/>
        <w:numPr>
          <w:ilvl w:val="0"/>
          <w:numId w:val="9"/>
        </w:numPr>
      </w:pPr>
      <w:r>
        <w:t>In some circumstances, NC workers comp laws may not require compensation for lost time if the overall time away from work is not significant.   In those cases, it may be possible for an employer to require an employee to take accrued sick leave for the initial period away from work.</w:t>
      </w:r>
    </w:p>
    <w:p w14:paraId="1F730948" w14:textId="2C36D311" w:rsidR="007D2E60" w:rsidRDefault="007D2E60" w:rsidP="007C3BDF">
      <w:pPr>
        <w:pStyle w:val="ListParagraph"/>
        <w:numPr>
          <w:ilvl w:val="0"/>
          <w:numId w:val="9"/>
        </w:numPr>
      </w:pPr>
      <w:r>
        <w:t>Maureen should work with the school’s WC insurance provider to understand the interplay with state law and to get best practices based on their experience with the range of customers the insurer services.</w:t>
      </w:r>
    </w:p>
    <w:p w14:paraId="3074EF26" w14:textId="3E97DA8B" w:rsidR="007C3BDF" w:rsidRDefault="007D2E60" w:rsidP="007C3BDF">
      <w:pPr>
        <w:pStyle w:val="Heading3"/>
        <w:spacing w:before="160" w:after="40"/>
        <w:rPr>
          <w:b w:val="0"/>
          <w:bCs/>
          <w:sz w:val="24"/>
          <w:szCs w:val="24"/>
        </w:rPr>
      </w:pPr>
      <w:r>
        <w:rPr>
          <w:b w:val="0"/>
          <w:bCs/>
          <w:sz w:val="24"/>
          <w:szCs w:val="24"/>
        </w:rPr>
        <w:t>Student Handbook/Tiered Discipline</w:t>
      </w:r>
    </w:p>
    <w:p w14:paraId="11075F06" w14:textId="06B99FBC" w:rsidR="007C3BDF" w:rsidRDefault="007D2E60" w:rsidP="007C3BDF">
      <w:pPr>
        <w:pStyle w:val="ListParagraph"/>
        <w:numPr>
          <w:ilvl w:val="0"/>
          <w:numId w:val="9"/>
        </w:numPr>
      </w:pPr>
      <w:r>
        <w:t>Maureen is preparing a student handbook that we will ask all older students to agree to as part of their attendance.</w:t>
      </w:r>
    </w:p>
    <w:p w14:paraId="30519ED7" w14:textId="7D12391C" w:rsidR="007D2E60" w:rsidRDefault="007D2E60" w:rsidP="007D2E60">
      <w:pPr>
        <w:pStyle w:val="ListParagraph"/>
        <w:numPr>
          <w:ilvl w:val="0"/>
          <w:numId w:val="9"/>
        </w:numPr>
      </w:pPr>
      <w:r>
        <w:t>As part of that, Maureen is also developing a formal tiered discipline program, with identified infractions and the discipline that is warranted for those infractions.    This should provide some standardization so that there will not be surprises for staff or students/families.</w:t>
      </w:r>
    </w:p>
    <w:p w14:paraId="2C7D7BCC" w14:textId="13321E47" w:rsidR="007D2E60" w:rsidRDefault="007D2E60" w:rsidP="007D2E60">
      <w:pPr>
        <w:pStyle w:val="ListParagraph"/>
        <w:numPr>
          <w:ilvl w:val="0"/>
          <w:numId w:val="9"/>
        </w:numPr>
      </w:pPr>
      <w:r>
        <w:t>The handbook should be ready for approval at a summer board meeting.</w:t>
      </w:r>
    </w:p>
    <w:p w14:paraId="6B1031EF" w14:textId="6E5AFD80" w:rsidR="007D2E60" w:rsidRDefault="007D2E60" w:rsidP="007D2E60">
      <w:pPr>
        <w:pStyle w:val="Heading3"/>
        <w:spacing w:before="160" w:after="40"/>
        <w:rPr>
          <w:b w:val="0"/>
          <w:bCs/>
          <w:sz w:val="24"/>
          <w:szCs w:val="24"/>
        </w:rPr>
      </w:pPr>
      <w:r>
        <w:rPr>
          <w:b w:val="0"/>
          <w:bCs/>
          <w:sz w:val="24"/>
          <w:szCs w:val="24"/>
        </w:rPr>
        <w:t xml:space="preserve">Service Animal </w:t>
      </w:r>
      <w:r w:rsidRPr="00FA1E7A">
        <w:rPr>
          <w:b w:val="0"/>
          <w:bCs/>
          <w:sz w:val="24"/>
          <w:szCs w:val="24"/>
        </w:rPr>
        <w:t>Policy</w:t>
      </w:r>
    </w:p>
    <w:p w14:paraId="1CA2E198" w14:textId="64CEA94E" w:rsidR="007F46C5" w:rsidRPr="007D2E60" w:rsidRDefault="007D2E60" w:rsidP="00DF503B">
      <w:pPr>
        <w:pStyle w:val="ListParagraph"/>
        <w:numPr>
          <w:ilvl w:val="0"/>
          <w:numId w:val="9"/>
        </w:numPr>
        <w:rPr>
          <w:sz w:val="28"/>
          <w:szCs w:val="28"/>
        </w:rPr>
      </w:pPr>
      <w:r>
        <w:t>Maureen has received some questions about the school’s policy on service animals.  We confirmed that the school had adopted a policy.     She will review the policy to determine if it covers the questions that she has been looking at.  This may be brought back for discussion at later Committee meetings.</w:t>
      </w:r>
    </w:p>
    <w:p w14:paraId="4F35C679" w14:textId="77777777" w:rsidR="007D2E60" w:rsidRPr="007D2E60" w:rsidRDefault="007D2E60" w:rsidP="007D2E60">
      <w:pPr>
        <w:pStyle w:val="ListParagraph"/>
        <w:rPr>
          <w:sz w:val="28"/>
          <w:szCs w:val="28"/>
        </w:rPr>
      </w:pPr>
    </w:p>
    <w:p w14:paraId="5BE6399C" w14:textId="3BEA0A88" w:rsidR="003251C3" w:rsidRPr="002C08D3" w:rsidRDefault="00316652" w:rsidP="00FA1E7A">
      <w:pPr>
        <w:rPr>
          <w:sz w:val="28"/>
          <w:szCs w:val="28"/>
        </w:rPr>
      </w:pPr>
      <w:r w:rsidRPr="002C08D3">
        <w:rPr>
          <w:sz w:val="28"/>
          <w:szCs w:val="28"/>
        </w:rPr>
        <w:lastRenderedPageBreak/>
        <w:t>Closure and Next Steps:</w:t>
      </w:r>
    </w:p>
    <w:p w14:paraId="3CD39BB1" w14:textId="77777777" w:rsidR="002C08D3" w:rsidRDefault="002C08D3" w:rsidP="00FA1E7A"/>
    <w:p w14:paraId="3864564E" w14:textId="173A23C0" w:rsidR="00316652" w:rsidRDefault="00316652" w:rsidP="00316652">
      <w:pPr>
        <w:pStyle w:val="ListParagraph"/>
        <w:numPr>
          <w:ilvl w:val="0"/>
          <w:numId w:val="14"/>
        </w:numPr>
      </w:pPr>
      <w:r>
        <w:t>Review of student handbook/discipline matrices when available</w:t>
      </w:r>
    </w:p>
    <w:p w14:paraId="65C9FC0D" w14:textId="103CD6E5" w:rsidR="00316652" w:rsidRDefault="00316652" w:rsidP="00316652">
      <w:pPr>
        <w:pStyle w:val="ListParagraph"/>
        <w:numPr>
          <w:ilvl w:val="0"/>
          <w:numId w:val="14"/>
        </w:numPr>
      </w:pPr>
      <w:r>
        <w:t>Monitor SB49</w:t>
      </w:r>
    </w:p>
    <w:p w14:paraId="250305B4" w14:textId="77777777" w:rsidR="002C08D3" w:rsidRDefault="002C08D3" w:rsidP="00FA1E7A"/>
    <w:p w14:paraId="327827C2" w14:textId="71659F1B" w:rsidR="003251C3" w:rsidRDefault="00316652">
      <w:r>
        <w:t xml:space="preserve">Meeting was adjourned at </w:t>
      </w:r>
      <w:r>
        <w:rPr>
          <w:u w:val="single"/>
        </w:rPr>
        <w:t>__</w:t>
      </w:r>
      <w:r w:rsidR="00A13335">
        <w:rPr>
          <w:u w:val="single"/>
        </w:rPr>
        <w:t>1</w:t>
      </w:r>
      <w:r>
        <w:rPr>
          <w:u w:val="single"/>
        </w:rPr>
        <w:t>:</w:t>
      </w:r>
      <w:r w:rsidR="007D2E60">
        <w:rPr>
          <w:u w:val="single"/>
        </w:rPr>
        <w:t>00</w:t>
      </w:r>
      <w:r>
        <w:rPr>
          <w:u w:val="single"/>
        </w:rPr>
        <w:t>p</w:t>
      </w:r>
      <w:r>
        <w:t>__.</w:t>
      </w:r>
      <w:r>
        <w:br/>
      </w:r>
      <w:r>
        <w:br/>
        <w:t xml:space="preserve">Next Meeting </w:t>
      </w:r>
      <w:r w:rsidR="009C4F4D">
        <w:t>Ju</w:t>
      </w:r>
      <w:r>
        <w:t>ly 6</w:t>
      </w:r>
      <w:r>
        <w:t xml:space="preserve">, 2023 at </w:t>
      </w:r>
      <w:r w:rsidR="00A13335">
        <w:t>12:00 p.m.</w:t>
      </w:r>
    </w:p>
    <w:p w14:paraId="3144DD2A" w14:textId="39E56FE5" w:rsidR="00A13335" w:rsidRDefault="00A13335"/>
    <w:p w14:paraId="320283A7" w14:textId="0E107388" w:rsidR="00A13335" w:rsidRDefault="00A13335">
      <w:pPr>
        <w:rPr>
          <w:sz w:val="28"/>
          <w:szCs w:val="28"/>
        </w:rPr>
      </w:pPr>
      <w:r w:rsidRPr="00A13335">
        <w:rPr>
          <w:sz w:val="28"/>
          <w:szCs w:val="28"/>
        </w:rPr>
        <w:t>Recommended Board Actions</w:t>
      </w:r>
      <w:r>
        <w:rPr>
          <w:sz w:val="28"/>
          <w:szCs w:val="28"/>
        </w:rPr>
        <w:t>:</w:t>
      </w:r>
    </w:p>
    <w:p w14:paraId="4699F9F2" w14:textId="4DC49301" w:rsidR="003251C3" w:rsidRDefault="00316652" w:rsidP="00E85D66">
      <w:pPr>
        <w:pStyle w:val="ListParagraph"/>
        <w:numPr>
          <w:ilvl w:val="0"/>
          <w:numId w:val="14"/>
        </w:numPr>
      </w:pPr>
      <w:r>
        <w:t>None</w:t>
      </w:r>
    </w:p>
    <w:p w14:paraId="1C1682CC" w14:textId="77777777" w:rsidR="003251C3" w:rsidRDefault="003251C3"/>
    <w:p w14:paraId="26A48355" w14:textId="77777777" w:rsidR="003251C3" w:rsidRDefault="003251C3"/>
    <w:p w14:paraId="104F28B3" w14:textId="77777777" w:rsidR="003251C3" w:rsidRDefault="003251C3"/>
    <w:p w14:paraId="47D9262E" w14:textId="77777777" w:rsidR="003251C3" w:rsidRDefault="003251C3"/>
    <w:sectPr w:rsidR="003251C3">
      <w:headerReference w:type="default" r:id="rId7"/>
      <w:footerReference w:type="default" r:id="rId8"/>
      <w:pgSz w:w="12240" w:h="15840"/>
      <w:pgMar w:top="23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8A3CD" w14:textId="77777777" w:rsidR="00544239" w:rsidRDefault="00544239">
      <w:r>
        <w:separator/>
      </w:r>
    </w:p>
  </w:endnote>
  <w:endnote w:type="continuationSeparator" w:id="0">
    <w:p w14:paraId="30F98F57" w14:textId="77777777" w:rsidR="00544239" w:rsidRDefault="0054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EABF" w14:textId="77777777" w:rsidR="003251C3" w:rsidRDefault="003251C3">
    <w:pPr>
      <w:pBdr>
        <w:top w:val="nil"/>
        <w:left w:val="nil"/>
        <w:bottom w:val="single" w:sz="12" w:space="2" w:color="000000"/>
        <w:right w:val="nil"/>
        <w:between w:val="nil"/>
      </w:pBdr>
      <w:tabs>
        <w:tab w:val="center" w:pos="4680"/>
        <w:tab w:val="right" w:pos="9360"/>
      </w:tabs>
      <w:jc w:val="center"/>
      <w:rPr>
        <w:rFonts w:ascii="Calibri" w:eastAsia="Calibri" w:hAnsi="Calibri" w:cs="Calibri"/>
        <w:color w:val="01166E"/>
        <w:sz w:val="24"/>
        <w:szCs w:val="24"/>
      </w:rPr>
    </w:pPr>
  </w:p>
  <w:p w14:paraId="17B36101" w14:textId="77777777" w:rsidR="003251C3" w:rsidRDefault="003251C3">
    <w:pPr>
      <w:pBdr>
        <w:top w:val="nil"/>
        <w:left w:val="nil"/>
        <w:bottom w:val="nil"/>
        <w:right w:val="nil"/>
        <w:between w:val="nil"/>
      </w:pBdr>
      <w:tabs>
        <w:tab w:val="center" w:pos="4680"/>
        <w:tab w:val="right" w:pos="9360"/>
      </w:tabs>
      <w:ind w:left="-720"/>
      <w:jc w:val="center"/>
      <w:rPr>
        <w:rFonts w:ascii="Calibri" w:eastAsia="Calibri" w:hAnsi="Calibri" w:cs="Calibri"/>
        <w:color w:val="002060"/>
        <w:sz w:val="24"/>
        <w:szCs w:val="24"/>
      </w:rPr>
    </w:pPr>
  </w:p>
  <w:p w14:paraId="579D1F01" w14:textId="77777777" w:rsidR="003251C3" w:rsidRDefault="00316652">
    <w:pPr>
      <w:pBdr>
        <w:top w:val="nil"/>
        <w:left w:val="nil"/>
        <w:bottom w:val="nil"/>
        <w:right w:val="nil"/>
        <w:between w:val="nil"/>
      </w:pBdr>
      <w:tabs>
        <w:tab w:val="center" w:pos="4680"/>
        <w:tab w:val="right" w:pos="9360"/>
      </w:tabs>
      <w:ind w:left="-720"/>
      <w:jc w:val="center"/>
      <w:rPr>
        <w:color w:val="002060"/>
        <w:sz w:val="21"/>
        <w:szCs w:val="21"/>
      </w:rPr>
    </w:pPr>
    <w:r>
      <w:rPr>
        <w:color w:val="002060"/>
        <w:sz w:val="21"/>
        <w:szCs w:val="21"/>
      </w:rPr>
      <w:t>202 TREYBROOKE DRIVE, MORRISVILLE, NORTH CAROLINA 27560</w:t>
    </w:r>
  </w:p>
  <w:p w14:paraId="41BB59AE" w14:textId="77777777" w:rsidR="003251C3" w:rsidRDefault="00316652">
    <w:pPr>
      <w:pBdr>
        <w:top w:val="nil"/>
        <w:left w:val="nil"/>
        <w:bottom w:val="nil"/>
        <w:right w:val="nil"/>
        <w:between w:val="nil"/>
      </w:pBdr>
      <w:tabs>
        <w:tab w:val="center" w:pos="4680"/>
        <w:tab w:val="right" w:pos="9360"/>
      </w:tabs>
      <w:ind w:left="-720"/>
      <w:jc w:val="center"/>
      <w:rPr>
        <w:color w:val="002060"/>
        <w:sz w:val="21"/>
        <w:szCs w:val="21"/>
      </w:rPr>
    </w:pPr>
    <w:r>
      <w:rPr>
        <w:color w:val="002060"/>
        <w:sz w:val="21"/>
        <w:szCs w:val="21"/>
      </w:rPr>
      <w:t>(T) 919.462.8889 | info@sterlingmontessori.org |(F) 916.434.7000</w:t>
    </w:r>
  </w:p>
  <w:p w14:paraId="4B6C4CC4" w14:textId="77777777" w:rsidR="003251C3" w:rsidRDefault="00316652">
    <w:pPr>
      <w:pBdr>
        <w:top w:val="nil"/>
        <w:left w:val="nil"/>
        <w:bottom w:val="nil"/>
        <w:right w:val="nil"/>
        <w:between w:val="nil"/>
      </w:pBdr>
      <w:tabs>
        <w:tab w:val="center" w:pos="4680"/>
        <w:tab w:val="right" w:pos="9360"/>
      </w:tabs>
      <w:ind w:left="-720"/>
      <w:jc w:val="right"/>
      <w:rPr>
        <w:color w:val="002060"/>
        <w:sz w:val="21"/>
        <w:szCs w:val="21"/>
      </w:rPr>
    </w:pPr>
    <w:r>
      <w:rPr>
        <w:color w:val="002060"/>
        <w:sz w:val="21"/>
        <w:szCs w:val="21"/>
      </w:rPr>
      <w:fldChar w:fldCharType="begin"/>
    </w:r>
    <w:r>
      <w:rPr>
        <w:color w:val="002060"/>
        <w:sz w:val="21"/>
        <w:szCs w:val="21"/>
      </w:rPr>
      <w:instrText>PAGE</w:instrText>
    </w:r>
    <w:r>
      <w:rPr>
        <w:color w:val="002060"/>
        <w:sz w:val="21"/>
        <w:szCs w:val="21"/>
      </w:rPr>
      <w:fldChar w:fldCharType="separate"/>
    </w:r>
    <w:r w:rsidR="00A13335">
      <w:rPr>
        <w:noProof/>
        <w:color w:val="002060"/>
        <w:sz w:val="21"/>
        <w:szCs w:val="21"/>
      </w:rPr>
      <w:t>1</w:t>
    </w:r>
    <w:r>
      <w:rPr>
        <w:color w:val="00206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3F33" w14:textId="77777777" w:rsidR="00544239" w:rsidRDefault="00544239">
      <w:r>
        <w:separator/>
      </w:r>
    </w:p>
  </w:footnote>
  <w:footnote w:type="continuationSeparator" w:id="0">
    <w:p w14:paraId="71A543EA" w14:textId="77777777" w:rsidR="00544239" w:rsidRDefault="00544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6AF4" w14:textId="77777777" w:rsidR="003251C3" w:rsidRDefault="00316652">
    <w:pPr>
      <w:tabs>
        <w:tab w:val="center" w:pos="4410"/>
      </w:tabs>
      <w:ind w:right="-1080"/>
      <w:rPr>
        <w:b/>
        <w:color w:val="C5C9DC"/>
        <w:sz w:val="2"/>
        <w:szCs w:val="2"/>
      </w:rPr>
    </w:pPr>
    <w:r>
      <w:pict w14:anchorId="473C7AD9">
        <v:rect id="_x0000_i1025" style="width:0;height:1.5pt" o:hralign="center" o:hrstd="t" o:hr="t" fillcolor="#a0a0a0" stroked="f"/>
      </w:pict>
    </w:r>
    <w:r>
      <w:rPr>
        <w:noProof/>
      </w:rPr>
      <w:drawing>
        <wp:anchor distT="0" distB="0" distL="114300" distR="114300" simplePos="0" relativeHeight="251658240" behindDoc="0" locked="0" layoutInCell="1" hidden="0" allowOverlap="1" wp14:anchorId="7641C413" wp14:editId="540C06A9">
          <wp:simplePos x="0" y="0"/>
          <wp:positionH relativeFrom="column">
            <wp:posOffset>-781049</wp:posOffset>
          </wp:positionH>
          <wp:positionV relativeFrom="paragraph">
            <wp:posOffset>-182879</wp:posOffset>
          </wp:positionV>
          <wp:extent cx="3042606" cy="1089292"/>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42606" cy="1089292"/>
                  </a:xfrm>
                  <a:prstGeom prst="rect">
                    <a:avLst/>
                  </a:prstGeom>
                  <a:ln/>
                </pic:spPr>
              </pic:pic>
            </a:graphicData>
          </a:graphic>
        </wp:anchor>
      </w:drawing>
    </w:r>
  </w:p>
  <w:p w14:paraId="5A8CFBC4" w14:textId="77777777" w:rsidR="003251C3" w:rsidRDefault="003251C3">
    <w:pPr>
      <w:ind w:left="-900" w:right="-1080"/>
      <w:rPr>
        <w:b/>
        <w:sz w:val="2"/>
        <w:szCs w:val="2"/>
      </w:rPr>
    </w:pPr>
  </w:p>
  <w:p w14:paraId="6DA361F8" w14:textId="77777777" w:rsidR="003251C3" w:rsidRDefault="00316652">
    <w:pPr>
      <w:ind w:right="-1080"/>
      <w:jc w:val="center"/>
      <w:rPr>
        <w:rFonts w:ascii="Arial Narrow" w:eastAsia="Arial Narrow" w:hAnsi="Arial Narrow" w:cs="Arial Narrow"/>
        <w:b/>
        <w:color w:val="4C7B2D"/>
        <w:sz w:val="40"/>
        <w:szCs w:val="40"/>
      </w:rPr>
    </w:pPr>
    <w:r>
      <w:rPr>
        <w:rFonts w:ascii="Arial Narrow" w:eastAsia="Arial Narrow" w:hAnsi="Arial Narrow" w:cs="Arial Narrow"/>
        <w:b/>
        <w:color w:val="4C7B2D"/>
        <w:sz w:val="40"/>
        <w:szCs w:val="40"/>
      </w:rPr>
      <w:t xml:space="preserve">LAURA HOLLAND UZZELL </w:t>
    </w:r>
    <w:r>
      <w:rPr>
        <w:rFonts w:ascii="Arial Narrow" w:eastAsia="Arial Narrow" w:hAnsi="Arial Narrow" w:cs="Arial Narrow"/>
        <w:b/>
        <w:color w:val="4C7B2D"/>
        <w:sz w:val="40"/>
        <w:szCs w:val="40"/>
      </w:rPr>
      <w:t>FOUNDATION</w:t>
    </w:r>
  </w:p>
  <w:p w14:paraId="2FF26A25" w14:textId="77777777" w:rsidR="003251C3" w:rsidRDefault="00316652">
    <w:pPr>
      <w:ind w:right="-1080"/>
      <w:jc w:val="center"/>
      <w:rPr>
        <w:rFonts w:ascii="Arial Narrow" w:eastAsia="Arial Narrow" w:hAnsi="Arial Narrow" w:cs="Arial Narrow"/>
        <w:b/>
        <w:color w:val="666666"/>
        <w:sz w:val="2"/>
        <w:szCs w:val="2"/>
      </w:rPr>
    </w:pPr>
    <w:r>
      <w:rPr>
        <w:rFonts w:ascii="Arial Narrow" w:eastAsia="Arial Narrow" w:hAnsi="Arial Narrow" w:cs="Arial Narrow"/>
        <w:i/>
        <w:color w:val="666666"/>
        <w:sz w:val="20"/>
        <w:szCs w:val="20"/>
      </w:rPr>
      <w:t>A nonprofit organization</w:t>
    </w:r>
  </w:p>
  <w:p w14:paraId="01DEDB72" w14:textId="77777777" w:rsidR="003251C3" w:rsidRDefault="003251C3">
    <w:pPr>
      <w:ind w:right="-1080"/>
      <w:jc w:val="center"/>
      <w:rPr>
        <w:b/>
        <w:sz w:val="2"/>
        <w:szCs w:val="2"/>
      </w:rPr>
    </w:pPr>
  </w:p>
  <w:p w14:paraId="5D955B43" w14:textId="77777777" w:rsidR="003251C3" w:rsidRDefault="003251C3">
    <w:pPr>
      <w:ind w:right="-1080"/>
      <w:jc w:val="center"/>
      <w:rPr>
        <w:b/>
        <w:sz w:val="2"/>
        <w:szCs w:val="2"/>
      </w:rPr>
    </w:pPr>
  </w:p>
  <w:p w14:paraId="45DAF1AF" w14:textId="77777777" w:rsidR="003251C3" w:rsidRDefault="003251C3">
    <w:pPr>
      <w:ind w:right="-1080"/>
      <w:jc w:val="center"/>
      <w:rPr>
        <w:b/>
        <w:sz w:val="2"/>
        <w:szCs w:val="2"/>
      </w:rPr>
    </w:pPr>
  </w:p>
  <w:p w14:paraId="7B7696F8" w14:textId="77777777" w:rsidR="003251C3" w:rsidRDefault="003251C3">
    <w:pPr>
      <w:ind w:right="-1080"/>
      <w:jc w:val="center"/>
      <w:rPr>
        <w:b/>
        <w:sz w:val="2"/>
        <w:szCs w:val="2"/>
      </w:rPr>
    </w:pPr>
  </w:p>
  <w:p w14:paraId="0F8AA47A" w14:textId="77777777" w:rsidR="003251C3" w:rsidRDefault="00316652">
    <w:pPr>
      <w:ind w:right="-1080"/>
      <w:jc w:val="center"/>
      <w:rPr>
        <w:i/>
        <w:color w:val="434343"/>
        <w:sz w:val="32"/>
        <w:szCs w:val="32"/>
      </w:rPr>
    </w:pPr>
    <w:r>
      <w:pict w14:anchorId="6C6861AD">
        <v:rect id="_x0000_i1026" style="width:0;height:1.5pt" o:hralign="center" o:hrstd="t" o:hr="t" fillcolor="#a0a0a0" stroked="f"/>
      </w:pict>
    </w:r>
  </w:p>
  <w:p w14:paraId="54D4A3E0" w14:textId="77777777" w:rsidR="003251C3" w:rsidRDefault="003251C3">
    <w:pPr>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D68C7"/>
    <w:multiLevelType w:val="hybridMultilevel"/>
    <w:tmpl w:val="5968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901C2"/>
    <w:multiLevelType w:val="hybridMultilevel"/>
    <w:tmpl w:val="266E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B522B"/>
    <w:multiLevelType w:val="multilevel"/>
    <w:tmpl w:val="02A0F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256E1E"/>
    <w:multiLevelType w:val="multilevel"/>
    <w:tmpl w:val="AA6EA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4E3213"/>
    <w:multiLevelType w:val="multilevel"/>
    <w:tmpl w:val="8D9C2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F51351"/>
    <w:multiLevelType w:val="hybridMultilevel"/>
    <w:tmpl w:val="7F823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650CC9"/>
    <w:multiLevelType w:val="hybridMultilevel"/>
    <w:tmpl w:val="503E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C83BEA"/>
    <w:multiLevelType w:val="hybridMultilevel"/>
    <w:tmpl w:val="9AFE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44CA4"/>
    <w:multiLevelType w:val="hybridMultilevel"/>
    <w:tmpl w:val="0318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27582"/>
    <w:multiLevelType w:val="hybridMultilevel"/>
    <w:tmpl w:val="78E0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D04A2"/>
    <w:multiLevelType w:val="hybridMultilevel"/>
    <w:tmpl w:val="DC006D5C"/>
    <w:lvl w:ilvl="0" w:tplc="59E4FE7E">
      <w:start w:val="1"/>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352C3D"/>
    <w:multiLevelType w:val="hybridMultilevel"/>
    <w:tmpl w:val="C592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80EBA"/>
    <w:multiLevelType w:val="hybridMultilevel"/>
    <w:tmpl w:val="3512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431B66"/>
    <w:multiLevelType w:val="hybridMultilevel"/>
    <w:tmpl w:val="95C2A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18975671">
    <w:abstractNumId w:val="2"/>
  </w:num>
  <w:num w:numId="2" w16cid:durableId="1777827418">
    <w:abstractNumId w:val="4"/>
  </w:num>
  <w:num w:numId="3" w16cid:durableId="1170100143">
    <w:abstractNumId w:val="3"/>
  </w:num>
  <w:num w:numId="4" w16cid:durableId="256911474">
    <w:abstractNumId w:val="9"/>
  </w:num>
  <w:num w:numId="5" w16cid:durableId="790249650">
    <w:abstractNumId w:val="10"/>
  </w:num>
  <w:num w:numId="6" w16cid:durableId="941911510">
    <w:abstractNumId w:val="13"/>
  </w:num>
  <w:num w:numId="7" w16cid:durableId="1149789405">
    <w:abstractNumId w:val="5"/>
  </w:num>
  <w:num w:numId="8" w16cid:durableId="1650941562">
    <w:abstractNumId w:val="6"/>
  </w:num>
  <w:num w:numId="9" w16cid:durableId="15155639">
    <w:abstractNumId w:val="8"/>
  </w:num>
  <w:num w:numId="10" w16cid:durableId="435489414">
    <w:abstractNumId w:val="11"/>
  </w:num>
  <w:num w:numId="11" w16cid:durableId="2002076483">
    <w:abstractNumId w:val="0"/>
  </w:num>
  <w:num w:numId="12" w16cid:durableId="2015911540">
    <w:abstractNumId w:val="12"/>
  </w:num>
  <w:num w:numId="13" w16cid:durableId="1694573605">
    <w:abstractNumId w:val="7"/>
  </w:num>
  <w:num w:numId="14" w16cid:durableId="910698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1C3"/>
    <w:rsid w:val="0002552D"/>
    <w:rsid w:val="00110AE5"/>
    <w:rsid w:val="00142B64"/>
    <w:rsid w:val="001B212C"/>
    <w:rsid w:val="001C6A23"/>
    <w:rsid w:val="002C08D3"/>
    <w:rsid w:val="00316652"/>
    <w:rsid w:val="003251C3"/>
    <w:rsid w:val="003A5559"/>
    <w:rsid w:val="00544239"/>
    <w:rsid w:val="007C3BDF"/>
    <w:rsid w:val="007D2E60"/>
    <w:rsid w:val="007F46C5"/>
    <w:rsid w:val="009915EF"/>
    <w:rsid w:val="009C4F4D"/>
    <w:rsid w:val="00A13335"/>
    <w:rsid w:val="00A73B59"/>
    <w:rsid w:val="00F400B7"/>
    <w:rsid w:val="00FA1E7A"/>
    <w:rsid w:val="00FC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B0D94"/>
  <w15:docId w15:val="{05266C34-FB81-4A6C-A961-9042F928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20"/>
      <w:outlineLvl w:val="0"/>
    </w:pPr>
    <w:rPr>
      <w:b/>
      <w:sz w:val="36"/>
      <w:szCs w:val="36"/>
    </w:rPr>
  </w:style>
  <w:style w:type="paragraph" w:styleId="Heading2">
    <w:name w:val="heading 2"/>
    <w:basedOn w:val="Normal"/>
    <w:next w:val="Normal"/>
    <w:uiPriority w:val="9"/>
    <w:unhideWhenUsed/>
    <w:qFormat/>
    <w:pPr>
      <w:keepNext/>
      <w:keepLines/>
      <w:spacing w:before="320" w:after="80"/>
      <w:outlineLvl w:val="1"/>
    </w:pPr>
    <w:rPr>
      <w:b/>
      <w:sz w:val="32"/>
      <w:szCs w:val="32"/>
    </w:rPr>
  </w:style>
  <w:style w:type="paragraph" w:styleId="Heading3">
    <w:name w:val="heading 3"/>
    <w:basedOn w:val="Normal"/>
    <w:next w:val="Normal"/>
    <w:uiPriority w:val="9"/>
    <w:unhideWhenUsed/>
    <w:qFormat/>
    <w:pPr>
      <w:keepNext/>
      <w:keepLines/>
      <w:spacing w:before="280" w:after="6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20"/>
      <w:outlineLvl w:val="4"/>
    </w:pPr>
    <w:rPr>
      <w:b/>
    </w:rPr>
  </w:style>
  <w:style w:type="paragraph" w:styleId="Heading6">
    <w:name w:val="heading 6"/>
    <w:basedOn w:val="Normal"/>
    <w:next w:val="Normal"/>
    <w:uiPriority w:val="9"/>
    <w:semiHidden/>
    <w:unhideWhenUsed/>
    <w:qFormat/>
    <w:pPr>
      <w:keepNext/>
      <w:keepLines/>
      <w:spacing w:before="200" w:after="2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jc w:val="center"/>
    </w:pPr>
    <w:rPr>
      <w:b/>
      <w:sz w:val="36"/>
      <w:szCs w:val="36"/>
    </w:rPr>
  </w:style>
  <w:style w:type="paragraph" w:styleId="Subtitle">
    <w:name w:val="Subtitle"/>
    <w:basedOn w:val="Normal"/>
    <w:next w:val="Normal"/>
    <w:uiPriority w:val="11"/>
    <w:qFormat/>
    <w:pPr>
      <w:keepNext/>
      <w:keepLines/>
      <w:spacing w:before="80" w:after="80"/>
      <w:jc w:val="center"/>
    </w:pPr>
    <w:rPr>
      <w:rFonts w:ascii="Georgia" w:eastAsia="Georgia" w:hAnsi="Georgia" w:cs="Georgia"/>
      <w:i/>
      <w:color w:val="666666"/>
      <w:sz w:val="28"/>
      <w:szCs w:val="28"/>
    </w:rPr>
  </w:style>
  <w:style w:type="paragraph" w:styleId="ListParagraph">
    <w:name w:val="List Paragraph"/>
    <w:basedOn w:val="Normal"/>
    <w:uiPriority w:val="34"/>
    <w:qFormat/>
    <w:rsid w:val="00A13335"/>
    <w:pPr>
      <w:ind w:left="720"/>
      <w:contextualSpacing/>
    </w:pPr>
  </w:style>
  <w:style w:type="paragraph" w:styleId="NormalWeb">
    <w:name w:val="Normal (Web)"/>
    <w:basedOn w:val="Normal"/>
    <w:uiPriority w:val="99"/>
    <w:semiHidden/>
    <w:unhideWhenUsed/>
    <w:rsid w:val="003A555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091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Hughes</cp:lastModifiedBy>
  <cp:revision>2</cp:revision>
  <dcterms:created xsi:type="dcterms:W3CDTF">2023-06-20T15:54:00Z</dcterms:created>
  <dcterms:modified xsi:type="dcterms:W3CDTF">2023-06-20T15:54:00Z</dcterms:modified>
</cp:coreProperties>
</file>