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line="276" w:lineRule="auto"/>
        <w:rPr/>
      </w:pPr>
      <w:bookmarkStart w:colFirst="0" w:colLast="0" w:name="_y68ygvnliabl" w:id="0"/>
      <w:bookmarkEnd w:id="0"/>
      <w:r w:rsidDel="00000000" w:rsidR="00000000" w:rsidRPr="00000000">
        <w:rPr>
          <w:rtl w:val="0"/>
        </w:rPr>
        <w:t xml:space="preserve">LHU Board of Directors Regular Meeting</w:t>
      </w:r>
    </w:p>
    <w:p w:rsidR="00000000" w:rsidDel="00000000" w:rsidP="00000000" w:rsidRDefault="00000000" w:rsidRPr="00000000" w14:paraId="00000002">
      <w:pPr>
        <w:spacing w:line="276"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line="276" w:lineRule="auto"/>
        <w:jc w:val="right"/>
        <w:rPr>
          <w:b w:val="1"/>
          <w:sz w:val="21"/>
          <w:szCs w:val="21"/>
        </w:rPr>
      </w:pPr>
      <w:r w:rsidDel="00000000" w:rsidR="00000000" w:rsidRPr="00000000">
        <w:rPr>
          <w:b w:val="1"/>
          <w:sz w:val="21"/>
          <w:szCs w:val="21"/>
          <w:rtl w:val="0"/>
        </w:rPr>
        <w:t xml:space="preserve">February 24, 2023 4:00 PM</w:t>
      </w:r>
    </w:p>
    <w:p w:rsidR="00000000" w:rsidDel="00000000" w:rsidP="00000000" w:rsidRDefault="00000000" w:rsidRPr="00000000" w14:paraId="00000004">
      <w:pPr>
        <w:spacing w:line="276" w:lineRule="auto"/>
        <w:jc w:val="right"/>
        <w:rPr>
          <w:b w:val="1"/>
          <w:sz w:val="21"/>
          <w:szCs w:val="21"/>
        </w:rPr>
      </w:pPr>
      <w:r w:rsidDel="00000000" w:rsidR="00000000" w:rsidRPr="00000000">
        <w:rPr>
          <w:b w:val="1"/>
          <w:sz w:val="21"/>
          <w:szCs w:val="21"/>
          <w:rtl w:val="0"/>
        </w:rPr>
        <w:t xml:space="preserve">Sterling Montessori Academy and Charter School</w:t>
      </w:r>
    </w:p>
    <w:p w:rsidR="00000000" w:rsidDel="00000000" w:rsidP="00000000" w:rsidRDefault="00000000" w:rsidRPr="00000000" w14:paraId="00000005">
      <w:pPr>
        <w:spacing w:line="276" w:lineRule="auto"/>
        <w:jc w:val="right"/>
        <w:rPr>
          <w:b w:val="1"/>
          <w:sz w:val="21"/>
          <w:szCs w:val="21"/>
        </w:rPr>
      </w:pPr>
      <w:r w:rsidDel="00000000" w:rsidR="00000000" w:rsidRPr="00000000">
        <w:rPr>
          <w:b w:val="1"/>
          <w:sz w:val="21"/>
          <w:szCs w:val="21"/>
          <w:rtl w:val="0"/>
        </w:rPr>
        <w:t xml:space="preserve">202 Treybrooke Drive, Morrisville, NC 27560</w:t>
      </w:r>
    </w:p>
    <w:p w:rsidR="00000000" w:rsidDel="00000000" w:rsidP="00000000" w:rsidRDefault="00000000" w:rsidRPr="00000000" w14:paraId="00000006">
      <w:pPr>
        <w:spacing w:line="276" w:lineRule="auto"/>
        <w:jc w:val="right"/>
        <w:rPr>
          <w:b w:val="1"/>
          <w:sz w:val="21"/>
          <w:szCs w:val="21"/>
        </w:rPr>
        <w:sectPr>
          <w:headerReference r:id="rId6" w:type="default"/>
          <w:footerReference r:id="rId7" w:type="default"/>
          <w:pgSz w:h="15840" w:w="12240" w:orient="portrait"/>
          <w:pgMar w:bottom="1440" w:top="1440" w:left="1440" w:right="1440" w:header="720" w:footer="720"/>
          <w:pgNumType w:start="1"/>
        </w:sectPr>
      </w:pPr>
      <w:r w:rsidDel="00000000" w:rsidR="00000000" w:rsidRPr="00000000">
        <w:rPr>
          <w:b w:val="1"/>
          <w:sz w:val="21"/>
          <w:szCs w:val="21"/>
          <w:rtl w:val="0"/>
        </w:rPr>
        <w:t xml:space="preserve">Virtual via Google Meet</w:t>
      </w:r>
    </w:p>
    <w:p w:rsidR="00000000" w:rsidDel="00000000" w:rsidP="00000000" w:rsidRDefault="00000000" w:rsidRPr="00000000" w14:paraId="00000007">
      <w:pPr>
        <w:spacing w:line="276" w:lineRule="auto"/>
        <w:jc w:val="both"/>
        <w:rPr>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pStyle w:val="Heading3"/>
        <w:spacing w:line="276" w:lineRule="auto"/>
        <w:rPr/>
      </w:pPr>
      <w:r w:rsidDel="00000000" w:rsidR="00000000" w:rsidRPr="00000000">
        <w:rPr>
          <w:sz w:val="32"/>
          <w:szCs w:val="32"/>
          <w:rtl w:val="0"/>
        </w:rPr>
        <w:t xml:space="preserve">1.</w:t>
      </w:r>
      <w:r w:rsidDel="00000000" w:rsidR="00000000" w:rsidRPr="00000000">
        <w:rPr>
          <w:rtl w:val="0"/>
        </w:rPr>
        <w:t xml:space="preserve"> COMMENCEMENT</w:t>
      </w:r>
    </w:p>
    <w:p w:rsidR="00000000" w:rsidDel="00000000" w:rsidP="00000000" w:rsidRDefault="00000000" w:rsidRPr="00000000" w14:paraId="00000009">
      <w:pPr>
        <w:pStyle w:val="Heading4"/>
        <w:rPr/>
      </w:pPr>
      <w:r w:rsidDel="00000000" w:rsidR="00000000" w:rsidRPr="00000000">
        <w:rPr>
          <w:rtl w:val="0"/>
        </w:rPr>
        <w:t xml:space="preserve">Call to Order and Board Attendance w/Determination of Quorum</w:t>
        <w:br w:type="textWrapping"/>
        <w:t xml:space="preserve">At 4:04pm</w:t>
      </w:r>
    </w:p>
    <w:p w:rsidR="00000000" w:rsidDel="00000000" w:rsidP="00000000" w:rsidRDefault="00000000" w:rsidRPr="00000000" w14:paraId="0000000A">
      <w:pPr>
        <w:pStyle w:val="Heading5"/>
        <w:spacing w:line="276" w:lineRule="auto"/>
        <w:rPr/>
      </w:pPr>
      <w:bookmarkStart w:colFirst="0" w:colLast="0" w:name="_byz1jx3ynibh" w:id="1"/>
      <w:bookmarkEnd w:id="1"/>
      <w:r w:rsidDel="00000000" w:rsidR="00000000" w:rsidRPr="00000000">
        <w:rPr>
          <w:rtl w:val="0"/>
        </w:rPr>
        <w:t xml:space="preserve">Quorum Present with following Board Members in Attendance: </w:t>
      </w:r>
    </w:p>
    <w:tbl>
      <w:tblPr>
        <w:tblStyle w:val="Table1"/>
        <w:tblW w:w="936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2070"/>
        <w:gridCol w:w="900"/>
        <w:gridCol w:w="255"/>
        <w:gridCol w:w="1830"/>
        <w:gridCol w:w="1005"/>
        <w:gridCol w:w="255"/>
        <w:gridCol w:w="2100"/>
        <w:gridCol w:w="945"/>
        <w:tblGridChange w:id="0">
          <w:tblGrid>
            <w:gridCol w:w="2070"/>
            <w:gridCol w:w="900"/>
            <w:gridCol w:w="255"/>
            <w:gridCol w:w="1830"/>
            <w:gridCol w:w="1005"/>
            <w:gridCol w:w="255"/>
            <w:gridCol w:w="2100"/>
            <w:gridCol w:w="9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033">
      <w:pPr>
        <w:pStyle w:val="Heading5"/>
        <w:spacing w:line="276" w:lineRule="auto"/>
        <w:rPr/>
      </w:pPr>
      <w:bookmarkStart w:colFirst="0" w:colLast="0" w:name="_r7d2rwxc7xbz" w:id="2"/>
      <w:bookmarkEnd w:id="2"/>
      <w:r w:rsidDel="00000000" w:rsidR="00000000" w:rsidRPr="00000000">
        <w:rPr>
          <w:rtl w:val="0"/>
        </w:rPr>
        <w:t xml:space="preserve">Reading of Mission Statement: </w:t>
      </w:r>
    </w:p>
    <w:p w:rsidR="00000000" w:rsidDel="00000000" w:rsidP="00000000" w:rsidRDefault="00000000" w:rsidRPr="00000000" w14:paraId="00000034">
      <w:pPr>
        <w:spacing w:line="276" w:lineRule="auto"/>
        <w:jc w:val="both"/>
        <w:rPr>
          <w:sz w:val="20"/>
          <w:szCs w:val="20"/>
        </w:rPr>
      </w:pPr>
      <w:r w:rsidDel="00000000" w:rsidR="00000000" w:rsidRPr="00000000">
        <w:rPr>
          <w:i w:val="1"/>
          <w:color w:val="404040"/>
          <w:sz w:val="20"/>
          <w:szCs w:val="20"/>
          <w:rtl w:val="0"/>
        </w:rPr>
        <w:t xml:space="preserve">“The mission of Sterling Montessori is to create a diverse educational community, grounded in the Montessori philosophy and teaching practices, that fosters curiosity, creativity, and critical thinking in its students. We strive to empower each student to become life-long learners who respect themselves, others, and their environment.”</w:t>
      </w:r>
      <w:r w:rsidDel="00000000" w:rsidR="00000000" w:rsidRPr="00000000">
        <w:rPr>
          <w:rtl w:val="0"/>
        </w:rPr>
      </w:r>
    </w:p>
    <w:p w:rsidR="00000000" w:rsidDel="00000000" w:rsidP="00000000" w:rsidRDefault="00000000" w:rsidRPr="00000000" w14:paraId="00000035">
      <w:pPr>
        <w:pStyle w:val="Heading4"/>
        <w:spacing w:line="276" w:lineRule="auto"/>
        <w:rPr/>
      </w:pPr>
      <w:bookmarkStart w:colFirst="0" w:colLast="0" w:name="_73fpkoaax6bp" w:id="3"/>
      <w:bookmarkEnd w:id="3"/>
      <w:r w:rsidDel="00000000" w:rsidR="00000000" w:rsidRPr="00000000">
        <w:rPr>
          <w:rtl w:val="0"/>
        </w:rPr>
        <w:t xml:space="preserve">Conflict of Interest Statement</w:t>
      </w:r>
    </w:p>
    <w:p w:rsidR="00000000" w:rsidDel="00000000" w:rsidP="00000000" w:rsidRDefault="00000000" w:rsidRPr="00000000" w14:paraId="00000036">
      <w:pPr>
        <w:spacing w:line="276" w:lineRule="auto"/>
        <w:rPr>
          <w:i w:val="1"/>
          <w:color w:val="404040"/>
          <w:sz w:val="20"/>
          <w:szCs w:val="20"/>
        </w:rPr>
      </w:pPr>
      <w:r w:rsidDel="00000000" w:rsidR="00000000" w:rsidRPr="00000000">
        <w:rPr>
          <w:i w:val="1"/>
          <w:color w:val="404040"/>
          <w:sz w:val="20"/>
          <w:szCs w:val="20"/>
          <w:rtl w:val="0"/>
        </w:rPr>
        <w:t xml:space="preserve">“</w:t>
      </w:r>
      <w:r w:rsidDel="00000000" w:rsidR="00000000" w:rsidRPr="00000000">
        <w:rPr>
          <w:i w:val="1"/>
          <w:color w:val="1d1c1d"/>
          <w:sz w:val="20"/>
          <w:szCs w:val="20"/>
          <w:highlight w:val="white"/>
          <w:rtl w:val="0"/>
        </w:rPr>
        <w:t xml:space="preserve">At this time, we ask all board members to make a statement to be recorded in the minutes should they know of any conflict of interest or appearance of conflict with respect to any matters coming before them during this meeting. It is the duty of each board member to abstain from discussion and voting on such matters.</w:t>
      </w:r>
      <w:r w:rsidDel="00000000" w:rsidR="00000000" w:rsidRPr="00000000">
        <w:rPr>
          <w:i w:val="1"/>
          <w:color w:val="404040"/>
          <w:sz w:val="20"/>
          <w:szCs w:val="20"/>
          <w:rtl w:val="0"/>
        </w:rPr>
        <w:t xml:space="preserve">”</w:t>
      </w:r>
    </w:p>
    <w:p w:rsidR="00000000" w:rsidDel="00000000" w:rsidP="00000000" w:rsidRDefault="00000000" w:rsidRPr="00000000" w14:paraId="00000037">
      <w:pPr>
        <w:pStyle w:val="Heading4"/>
        <w:spacing w:line="276" w:lineRule="auto"/>
        <w:rPr/>
      </w:pPr>
      <w:bookmarkStart w:colFirst="0" w:colLast="0" w:name="_7s0rn01dmgjk" w:id="4"/>
      <w:bookmarkEnd w:id="4"/>
      <w:r w:rsidDel="00000000" w:rsidR="00000000" w:rsidRPr="00000000">
        <w:rPr>
          <w:rtl w:val="0"/>
        </w:rPr>
        <w:t xml:space="preserve">Native Land Acknowledgement</w:t>
      </w:r>
    </w:p>
    <w:p w:rsidR="00000000" w:rsidDel="00000000" w:rsidP="00000000" w:rsidRDefault="00000000" w:rsidRPr="00000000" w14:paraId="00000038">
      <w:pPr>
        <w:spacing w:line="276" w:lineRule="auto"/>
        <w:rPr>
          <w:i w:val="1"/>
          <w:color w:val="404040"/>
          <w:sz w:val="20"/>
          <w:szCs w:val="20"/>
        </w:rPr>
      </w:pPr>
      <w:r w:rsidDel="00000000" w:rsidR="00000000" w:rsidRPr="00000000">
        <w:rPr>
          <w:i w:val="1"/>
          <w:color w:val="404040"/>
          <w:sz w:val="20"/>
          <w:szCs w:val="20"/>
          <w:rtl w:val="0"/>
        </w:rPr>
        <w:t xml:space="preserve">“</w:t>
      </w:r>
      <w:r w:rsidDel="00000000" w:rsidR="00000000" w:rsidRPr="00000000">
        <w:rPr>
          <w:i w:val="1"/>
          <w:color w:val="1d1c1d"/>
          <w:sz w:val="20"/>
          <w:szCs w:val="20"/>
          <w:highlight w:val="white"/>
          <w:rtl w:val="0"/>
        </w:rPr>
        <w:t xml:space="preserve">The LHU Board recognizes that Sterling Montessori sits on the ancestral land of the Tuscarora, Lumbee and Occaneechi Band of the Saponi Tribes. As we strive to become better stewards of the environment, we also strive to provide a more equitable and culturally responsive environment for all students, but especially Black and indigenous students of color.</w:t>
      </w:r>
      <w:r w:rsidDel="00000000" w:rsidR="00000000" w:rsidRPr="00000000">
        <w:rPr>
          <w:i w:val="1"/>
          <w:color w:val="404040"/>
          <w:sz w:val="20"/>
          <w:szCs w:val="20"/>
          <w:rtl w:val="0"/>
        </w:rPr>
        <w:t xml:space="preserve">”</w:t>
      </w:r>
    </w:p>
    <w:p w:rsidR="00000000" w:rsidDel="00000000" w:rsidP="00000000" w:rsidRDefault="00000000" w:rsidRPr="00000000" w14:paraId="00000039">
      <w:pPr>
        <w:pStyle w:val="Heading4"/>
        <w:spacing w:line="276" w:lineRule="auto"/>
        <w:rPr/>
      </w:pPr>
      <w:r w:rsidDel="00000000" w:rsidR="00000000" w:rsidRPr="00000000">
        <w:rPr>
          <w:rtl w:val="0"/>
        </w:rPr>
        <w:t xml:space="preserve">Agenda Items:</w:t>
      </w:r>
    </w:p>
    <w:p w:rsidR="00000000" w:rsidDel="00000000" w:rsidP="00000000" w:rsidRDefault="00000000" w:rsidRPr="00000000" w14:paraId="0000003A">
      <w:pPr>
        <w:spacing w:line="276" w:lineRule="auto"/>
        <w:rPr>
          <w:i w:val="1"/>
          <w:color w:val="404040"/>
          <w:sz w:val="20"/>
          <w:szCs w:val="20"/>
        </w:rPr>
      </w:pPr>
      <w:r w:rsidDel="00000000" w:rsidR="00000000" w:rsidRPr="00000000">
        <w:rPr>
          <w:i w:val="1"/>
          <w:color w:val="404040"/>
          <w:sz w:val="20"/>
          <w:szCs w:val="20"/>
          <w:rtl w:val="0"/>
        </w:rPr>
        <w:t xml:space="preserve">Including any related consent agenda items or discussion items added to agenda prior to consent vote.</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numPr>
          <w:ilvl w:val="0"/>
          <w:numId w:val="2"/>
        </w:numPr>
        <w:ind w:left="720" w:hanging="360"/>
        <w:rPr>
          <w:u w:val="none"/>
        </w:rPr>
      </w:pPr>
      <w:r w:rsidDel="00000000" w:rsidR="00000000" w:rsidRPr="00000000">
        <w:rPr>
          <w:rtl w:val="0"/>
        </w:rPr>
        <w:t xml:space="preserve">2023-2024 school calendar</w:t>
      </w:r>
    </w:p>
    <w:p w:rsidR="00000000" w:rsidDel="00000000" w:rsidP="00000000" w:rsidRDefault="00000000" w:rsidRPr="00000000" w14:paraId="0000003D">
      <w:pPr>
        <w:ind w:left="0" w:firstLine="0"/>
        <w:rPr/>
      </w:pPr>
      <w:r w:rsidDel="00000000" w:rsidR="00000000" w:rsidRPr="00000000">
        <w:rPr>
          <w:rtl w:val="0"/>
        </w:rPr>
      </w:r>
    </w:p>
    <w:p w:rsidR="00000000" w:rsidDel="00000000" w:rsidP="00000000" w:rsidRDefault="00000000" w:rsidRPr="00000000" w14:paraId="0000003E">
      <w:pPr>
        <w:spacing w:line="276" w:lineRule="auto"/>
        <w:jc w:val="both"/>
        <w:rPr>
          <w:b w:val="1"/>
        </w:rPr>
      </w:pPr>
      <w:r w:rsidDel="00000000" w:rsidR="00000000" w:rsidRPr="00000000">
        <w:rPr>
          <w:b w:val="1"/>
          <w:rtl w:val="0"/>
        </w:rPr>
        <w:t xml:space="preserve">Approval of Agenda</w:t>
      </w:r>
    </w:p>
    <w:p w:rsidR="00000000" w:rsidDel="00000000" w:rsidP="00000000" w:rsidRDefault="00000000" w:rsidRPr="00000000" w14:paraId="0000003F">
      <w:pPr>
        <w:jc w:val="both"/>
        <w:rPr/>
      </w:pPr>
      <w:r w:rsidDel="00000000" w:rsidR="00000000" w:rsidRPr="00000000">
        <w:rPr>
          <w:rtl w:val="0"/>
        </w:rPr>
        <w:t xml:space="preserve">At 4:p, Elizabeth Uzzell moved to approve the agenda. Approved </w:t>
      </w:r>
    </w:p>
    <w:p w:rsidR="00000000" w:rsidDel="00000000" w:rsidP="00000000" w:rsidRDefault="00000000" w:rsidRPr="00000000" w14:paraId="00000040">
      <w:pPr>
        <w:jc w:val="both"/>
        <w:rPr>
          <w:b w:val="1"/>
        </w:rPr>
      </w:pPr>
      <w:r w:rsidDel="00000000" w:rsidR="00000000" w:rsidRPr="00000000">
        <w:rPr>
          <w:rtl w:val="0"/>
        </w:rPr>
      </w:r>
    </w:p>
    <w:tbl>
      <w:tblPr>
        <w:tblStyle w:val="Table2"/>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087">
      <w:pPr>
        <w:spacing w:line="276"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8">
      <w:pPr>
        <w:pStyle w:val="Heading3"/>
        <w:spacing w:line="276" w:lineRule="auto"/>
        <w:ind w:left="0" w:firstLine="0"/>
        <w:rPr/>
      </w:pPr>
      <w:bookmarkStart w:colFirst="0" w:colLast="0" w:name="_56o98sm77qd8" w:id="5"/>
      <w:bookmarkEnd w:id="5"/>
      <w:r w:rsidDel="00000000" w:rsidR="00000000" w:rsidRPr="00000000">
        <w:rPr>
          <w:rtl w:val="0"/>
        </w:rPr>
        <w:t xml:space="preserve">2</w:t>
      </w:r>
      <w:r w:rsidDel="00000000" w:rsidR="00000000" w:rsidRPr="00000000">
        <w:rPr>
          <w:rtl w:val="0"/>
        </w:rPr>
        <w:t xml:space="preserve">. DISCUSSION ITEM</w:t>
      </w:r>
    </w:p>
    <w:p w:rsidR="00000000" w:rsidDel="00000000" w:rsidP="00000000" w:rsidRDefault="00000000" w:rsidRPr="00000000" w14:paraId="00000089">
      <w:pPr>
        <w:numPr>
          <w:ilvl w:val="0"/>
          <w:numId w:val="1"/>
        </w:numPr>
        <w:ind w:left="720" w:hanging="360"/>
      </w:pPr>
      <w:r w:rsidDel="00000000" w:rsidR="00000000" w:rsidRPr="00000000">
        <w:rPr>
          <w:rtl w:val="0"/>
        </w:rPr>
        <w:t xml:space="preserve">2023-2024 school calendar</w:t>
      </w:r>
    </w:p>
    <w:p w:rsidR="00000000" w:rsidDel="00000000" w:rsidP="00000000" w:rsidRDefault="00000000" w:rsidRPr="00000000" w14:paraId="0000008A">
      <w:pPr>
        <w:numPr>
          <w:ilvl w:val="1"/>
          <w:numId w:val="1"/>
        </w:numPr>
        <w:ind w:left="1440" w:hanging="360"/>
        <w:rPr>
          <w:u w:val="none"/>
        </w:rPr>
      </w:pPr>
      <w:r w:rsidDel="00000000" w:rsidR="00000000" w:rsidRPr="00000000">
        <w:rPr>
          <w:rtl w:val="0"/>
        </w:rPr>
        <w:t xml:space="preserve">Discussed the changes - moved teacher workday in March and September to overlap with existing holidays</w:t>
      </w:r>
    </w:p>
    <w:p w:rsidR="00000000" w:rsidDel="00000000" w:rsidP="00000000" w:rsidRDefault="00000000" w:rsidRPr="00000000" w14:paraId="0000008B">
      <w:pPr>
        <w:numPr>
          <w:ilvl w:val="1"/>
          <w:numId w:val="1"/>
        </w:numPr>
        <w:ind w:left="1440" w:hanging="360"/>
        <w:rPr>
          <w:u w:val="none"/>
        </w:rPr>
      </w:pPr>
      <w:r w:rsidDel="00000000" w:rsidR="00000000" w:rsidRPr="00000000">
        <w:rPr>
          <w:rtl w:val="0"/>
        </w:rPr>
        <w:t xml:space="preserve">Board member asked whether the change in September removed a religious holiday (Yom Kipur) - ED stated that there wasn’t an easy teacher workday to schedule around that holiday </w:t>
      </w:r>
    </w:p>
    <w:p w:rsidR="00000000" w:rsidDel="00000000" w:rsidP="00000000" w:rsidRDefault="00000000" w:rsidRPr="00000000" w14:paraId="0000008C">
      <w:pPr>
        <w:numPr>
          <w:ilvl w:val="1"/>
          <w:numId w:val="1"/>
        </w:numPr>
        <w:ind w:left="1440" w:hanging="360"/>
        <w:rPr>
          <w:u w:val="none"/>
        </w:rPr>
      </w:pPr>
      <w:r w:rsidDel="00000000" w:rsidR="00000000" w:rsidRPr="00000000">
        <w:rPr>
          <w:rtl w:val="0"/>
        </w:rPr>
        <w:t xml:space="preserve">Board member asked whether March 6 or March 7 should be the “conference day” - ED stated that generally teachers like to have 1 day to prepare in advance of conferences. This likely could </w:t>
      </w:r>
    </w:p>
    <w:p w:rsidR="00000000" w:rsidDel="00000000" w:rsidP="00000000" w:rsidRDefault="00000000" w:rsidRPr="00000000" w14:paraId="0000008D">
      <w:pPr>
        <w:numPr>
          <w:ilvl w:val="1"/>
          <w:numId w:val="1"/>
        </w:numPr>
        <w:ind w:left="1440" w:hanging="360"/>
        <w:rPr>
          <w:u w:val="none"/>
        </w:rPr>
      </w:pPr>
      <w:r w:rsidDel="00000000" w:rsidR="00000000" w:rsidRPr="00000000">
        <w:rPr>
          <w:rtl w:val="0"/>
        </w:rPr>
        <w:t xml:space="preserve">Board member asked how would some of the concerns around the calendar be addressed for future calendar years?</w:t>
      </w:r>
    </w:p>
    <w:p w:rsidR="00000000" w:rsidDel="00000000" w:rsidP="00000000" w:rsidRDefault="00000000" w:rsidRPr="00000000" w14:paraId="0000008E">
      <w:pPr>
        <w:numPr>
          <w:ilvl w:val="2"/>
          <w:numId w:val="1"/>
        </w:numPr>
        <w:ind w:left="2160" w:hanging="360"/>
        <w:rPr>
          <w:u w:val="none"/>
        </w:rPr>
      </w:pPr>
      <w:r w:rsidDel="00000000" w:rsidR="00000000" w:rsidRPr="00000000">
        <w:rPr>
          <w:rtl w:val="0"/>
        </w:rPr>
        <w:t xml:space="preserve">ED - continue to encourage staff to be better prepared ahead of open house (possibly before the official start of PD)</w:t>
      </w:r>
    </w:p>
    <w:p w:rsidR="00000000" w:rsidDel="00000000" w:rsidP="00000000" w:rsidRDefault="00000000" w:rsidRPr="00000000" w14:paraId="0000008F">
      <w:pPr>
        <w:numPr>
          <w:ilvl w:val="2"/>
          <w:numId w:val="1"/>
        </w:numPr>
        <w:ind w:left="2160" w:hanging="360"/>
        <w:rPr>
          <w:u w:val="none"/>
        </w:rPr>
      </w:pPr>
      <w:r w:rsidDel="00000000" w:rsidR="00000000" w:rsidRPr="00000000">
        <w:rPr>
          <w:rtl w:val="0"/>
        </w:rPr>
        <w:t xml:space="preserve">Will collaboratively build a PD calendar - right now, staff chose August 14 and 15 for PD. This might shift based on the availability of the consultants</w:t>
      </w:r>
    </w:p>
    <w:p w:rsidR="00000000" w:rsidDel="00000000" w:rsidP="00000000" w:rsidRDefault="00000000" w:rsidRPr="00000000" w14:paraId="00000090">
      <w:pPr>
        <w:numPr>
          <w:ilvl w:val="2"/>
          <w:numId w:val="1"/>
        </w:numPr>
        <w:ind w:left="2160" w:hanging="360"/>
        <w:rPr>
          <w:u w:val="none"/>
        </w:rPr>
      </w:pPr>
      <w:r w:rsidDel="00000000" w:rsidR="00000000" w:rsidRPr="00000000">
        <w:rPr>
          <w:rtl w:val="0"/>
        </w:rPr>
        <w:t xml:space="preserve">Some of the voting was based on childcare. 25-30 staff members who have children. Their feedback was that it would be significantly harder to find childcare for a stub week (Thurs/Fri) vs full weeks. </w:t>
      </w:r>
    </w:p>
    <w:p w:rsidR="00000000" w:rsidDel="00000000" w:rsidP="00000000" w:rsidRDefault="00000000" w:rsidRPr="00000000" w14:paraId="00000091">
      <w:pPr>
        <w:numPr>
          <w:ilvl w:val="2"/>
          <w:numId w:val="1"/>
        </w:numPr>
        <w:ind w:left="2160" w:hanging="360"/>
        <w:rPr>
          <w:u w:val="none"/>
        </w:rPr>
      </w:pPr>
      <w:r w:rsidDel="00000000" w:rsidR="00000000" w:rsidRPr="00000000">
        <w:rPr>
          <w:rtl w:val="0"/>
        </w:rPr>
        <w:t xml:space="preserve">Sterling used to offer daycare during work week. Teachers might be able to start the Wednesday beforehand if Sterling could consider providing childcare to teachers during work week. </w:t>
      </w:r>
    </w:p>
    <w:p w:rsidR="00000000" w:rsidDel="00000000" w:rsidP="00000000" w:rsidRDefault="00000000" w:rsidRPr="00000000" w14:paraId="00000092">
      <w:pPr>
        <w:numPr>
          <w:ilvl w:val="1"/>
          <w:numId w:val="1"/>
        </w:numPr>
        <w:ind w:left="1440" w:hanging="360"/>
        <w:rPr>
          <w:u w:val="none"/>
        </w:rPr>
      </w:pPr>
      <w:r w:rsidDel="00000000" w:rsidR="00000000" w:rsidRPr="00000000">
        <w:rPr>
          <w:rtl w:val="0"/>
        </w:rPr>
        <w:t xml:space="preserve">Board member commented that this calendar process while it was collaborative, it felt weighted towards the teacher preferences. </w:t>
      </w:r>
    </w:p>
    <w:p w:rsidR="00000000" w:rsidDel="00000000" w:rsidP="00000000" w:rsidRDefault="00000000" w:rsidRPr="00000000" w14:paraId="00000093">
      <w:pPr>
        <w:numPr>
          <w:ilvl w:val="1"/>
          <w:numId w:val="1"/>
        </w:numPr>
        <w:ind w:left="1440" w:hanging="360"/>
        <w:rPr>
          <w:u w:val="none"/>
        </w:rPr>
      </w:pPr>
      <w:r w:rsidDel="00000000" w:rsidR="00000000" w:rsidRPr="00000000">
        <w:rPr>
          <w:rtl w:val="0"/>
        </w:rPr>
        <w:t xml:space="preserve">Board member asked whether the lightly shaded days (August 9-11) will be paid PD days.</w:t>
      </w:r>
    </w:p>
    <w:p w:rsidR="00000000" w:rsidDel="00000000" w:rsidP="00000000" w:rsidRDefault="00000000" w:rsidRPr="00000000" w14:paraId="00000094">
      <w:pPr>
        <w:numPr>
          <w:ilvl w:val="2"/>
          <w:numId w:val="1"/>
        </w:numPr>
        <w:ind w:left="2160" w:hanging="360"/>
        <w:rPr>
          <w:u w:val="none"/>
        </w:rPr>
      </w:pPr>
      <w:r w:rsidDel="00000000" w:rsidR="00000000" w:rsidRPr="00000000">
        <w:rPr>
          <w:rtl w:val="0"/>
        </w:rPr>
        <w:t xml:space="preserve">ED: those days are technically already paid based on the Wake County calendar. </w:t>
      </w:r>
    </w:p>
    <w:p w:rsidR="00000000" w:rsidDel="00000000" w:rsidP="00000000" w:rsidRDefault="00000000" w:rsidRPr="00000000" w14:paraId="00000095">
      <w:pPr>
        <w:numPr>
          <w:ilvl w:val="2"/>
          <w:numId w:val="1"/>
        </w:numPr>
        <w:ind w:left="2160" w:hanging="360"/>
        <w:rPr>
          <w:u w:val="none"/>
        </w:rPr>
      </w:pPr>
      <w:r w:rsidDel="00000000" w:rsidR="00000000" w:rsidRPr="00000000">
        <w:rPr>
          <w:rtl w:val="0"/>
        </w:rPr>
        <w:t xml:space="preserve">Sterling teachers have always been 2-3 days shy of the number of teacher workdays required by Wake County even though Sterling pays on the Wake County scale.  </w:t>
      </w:r>
    </w:p>
    <w:p w:rsidR="00000000" w:rsidDel="00000000" w:rsidP="00000000" w:rsidRDefault="00000000" w:rsidRPr="00000000" w14:paraId="00000096">
      <w:pPr>
        <w:numPr>
          <w:ilvl w:val="2"/>
          <w:numId w:val="1"/>
        </w:numPr>
        <w:ind w:left="2160" w:hanging="360"/>
        <w:rPr>
          <w:u w:val="none"/>
        </w:rPr>
      </w:pPr>
      <w:r w:rsidDel="00000000" w:rsidR="00000000" w:rsidRPr="00000000">
        <w:rPr>
          <w:rtl w:val="0"/>
        </w:rPr>
        <w:t xml:space="preserve">Directors pointed out this is a competitive advantage for Sterling when recruiting teachers. Sterling is thoughtful in the use of the required PD days. </w:t>
      </w:r>
    </w:p>
    <w:p w:rsidR="00000000" w:rsidDel="00000000" w:rsidP="00000000" w:rsidRDefault="00000000" w:rsidRPr="00000000" w14:paraId="00000097">
      <w:pPr>
        <w:numPr>
          <w:ilvl w:val="2"/>
          <w:numId w:val="1"/>
        </w:numPr>
        <w:ind w:left="2160" w:hanging="360"/>
        <w:rPr>
          <w:u w:val="none"/>
        </w:rPr>
      </w:pPr>
      <w:r w:rsidDel="00000000" w:rsidR="00000000" w:rsidRPr="00000000">
        <w:rPr>
          <w:rtl w:val="0"/>
        </w:rPr>
        <w:t xml:space="preserve">These days may be required in future years. </w:t>
      </w:r>
    </w:p>
    <w:p w:rsidR="00000000" w:rsidDel="00000000" w:rsidP="00000000" w:rsidRDefault="00000000" w:rsidRPr="00000000" w14:paraId="00000098">
      <w:pPr>
        <w:spacing w:line="276"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9">
      <w:pPr>
        <w:spacing w:line="276" w:lineRule="auto"/>
        <w:rPr/>
      </w:pPr>
      <w:r w:rsidDel="00000000" w:rsidR="00000000" w:rsidRPr="00000000">
        <w:rPr>
          <w:rtl w:val="0"/>
        </w:rPr>
      </w:r>
    </w:p>
    <w:p w:rsidR="00000000" w:rsidDel="00000000" w:rsidP="00000000" w:rsidRDefault="00000000" w:rsidRPr="00000000" w14:paraId="0000009A">
      <w:pPr>
        <w:pStyle w:val="Heading3"/>
        <w:spacing w:line="276" w:lineRule="auto"/>
        <w:rPr/>
      </w:pPr>
      <w:bookmarkStart w:colFirst="0" w:colLast="0" w:name="_3arduas75y3r" w:id="6"/>
      <w:bookmarkEnd w:id="6"/>
      <w:r w:rsidDel="00000000" w:rsidR="00000000" w:rsidRPr="00000000">
        <w:rPr>
          <w:rtl w:val="0"/>
        </w:rPr>
      </w:r>
    </w:p>
    <w:p w:rsidR="00000000" w:rsidDel="00000000" w:rsidP="00000000" w:rsidRDefault="00000000" w:rsidRPr="00000000" w14:paraId="0000009B">
      <w:pPr>
        <w:pStyle w:val="Heading3"/>
        <w:spacing w:line="276" w:lineRule="auto"/>
        <w:rPr/>
      </w:pPr>
      <w:bookmarkStart w:colFirst="0" w:colLast="0" w:name="_1bk5q51f9ww3" w:id="7"/>
      <w:bookmarkEnd w:id="7"/>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pStyle w:val="Heading3"/>
        <w:spacing w:line="276" w:lineRule="auto"/>
        <w:rPr/>
      </w:pPr>
      <w:bookmarkStart w:colFirst="0" w:colLast="0" w:name="_5oate41tvav" w:id="8"/>
      <w:bookmarkEnd w:id="8"/>
      <w:r w:rsidDel="00000000" w:rsidR="00000000" w:rsidRPr="00000000">
        <w:rPr>
          <w:rtl w:val="0"/>
        </w:rPr>
        <w:t xml:space="preserve">3</w:t>
      </w:r>
      <w:r w:rsidDel="00000000" w:rsidR="00000000" w:rsidRPr="00000000">
        <w:rPr>
          <w:rtl w:val="0"/>
        </w:rPr>
        <w:t xml:space="preserve">. APPROVAL OF CONSENT ITEM</w:t>
      </w:r>
    </w:p>
    <w:p w:rsidR="00000000" w:rsidDel="00000000" w:rsidP="00000000" w:rsidRDefault="00000000" w:rsidRPr="00000000" w14:paraId="0000009E">
      <w:pPr>
        <w:jc w:val="both"/>
        <w:rPr/>
      </w:pPr>
      <w:r w:rsidDel="00000000" w:rsidR="00000000" w:rsidRPr="00000000">
        <w:rPr>
          <w:rtl w:val="0"/>
        </w:rPr>
        <w:t xml:space="preserve">At 4:28p, Elizabeth Uzzell moved to approve the 2023-2024 school calendar. Approved </w:t>
      </w:r>
    </w:p>
    <w:p w:rsidR="00000000" w:rsidDel="00000000" w:rsidP="00000000" w:rsidRDefault="00000000" w:rsidRPr="00000000" w14:paraId="0000009F">
      <w:pPr>
        <w:jc w:val="both"/>
        <w:rPr>
          <w:b w:val="1"/>
        </w:rPr>
      </w:pPr>
      <w:r w:rsidDel="00000000" w:rsidR="00000000" w:rsidRPr="00000000">
        <w:rPr>
          <w:rtl w:val="0"/>
        </w:rPr>
      </w:r>
    </w:p>
    <w:tbl>
      <w:tblPr>
        <w:tblStyle w:val="Table3"/>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0E6">
      <w:pPr>
        <w:spacing w:line="276" w:lineRule="auto"/>
        <w:jc w:val="both"/>
        <w:rPr>
          <w:b w:val="1"/>
        </w:rPr>
      </w:pPr>
      <w:r w:rsidDel="00000000" w:rsidR="00000000" w:rsidRPr="00000000">
        <w:rPr>
          <w:rtl w:val="0"/>
        </w:rPr>
      </w:r>
    </w:p>
    <w:p w:rsidR="00000000" w:rsidDel="00000000" w:rsidP="00000000" w:rsidRDefault="00000000" w:rsidRPr="00000000" w14:paraId="000000E7">
      <w:pPr>
        <w:spacing w:line="276" w:lineRule="auto"/>
        <w:jc w:val="both"/>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8">
      <w:pPr>
        <w:pStyle w:val="Heading3"/>
        <w:spacing w:line="276" w:lineRule="auto"/>
        <w:rPr/>
      </w:pPr>
      <w:r w:rsidDel="00000000" w:rsidR="00000000" w:rsidRPr="00000000">
        <w:rPr>
          <w:rtl w:val="0"/>
        </w:rPr>
        <w:t xml:space="preserve">4. ADJOURNMENT</w:t>
      </w:r>
    </w:p>
    <w:p w:rsidR="00000000" w:rsidDel="00000000" w:rsidP="00000000" w:rsidRDefault="00000000" w:rsidRPr="00000000" w14:paraId="000000E9">
      <w:pPr>
        <w:spacing w:line="276" w:lineRule="auto"/>
        <w:jc w:val="both"/>
        <w:rPr>
          <w:b w:val="1"/>
        </w:rPr>
      </w:pPr>
      <w:r w:rsidDel="00000000" w:rsidR="00000000" w:rsidRPr="00000000">
        <w:rPr>
          <w:rtl w:val="0"/>
        </w:rPr>
        <w:t xml:space="preserve">At 4:29p, Elizabeth Uzzell moved to adjourn. Approved </w:t>
      </w:r>
      <w:r w:rsidDel="00000000" w:rsidR="00000000" w:rsidRPr="00000000">
        <w:rPr>
          <w:rtl w:val="0"/>
        </w:rPr>
      </w:r>
    </w:p>
    <w:p w:rsidR="00000000" w:rsidDel="00000000" w:rsidP="00000000" w:rsidRDefault="00000000" w:rsidRPr="00000000" w14:paraId="000000EA">
      <w:pPr>
        <w:jc w:val="both"/>
        <w:rPr>
          <w:b w:val="1"/>
        </w:rPr>
      </w:pPr>
      <w:r w:rsidDel="00000000" w:rsidR="00000000" w:rsidRPr="00000000">
        <w:rPr>
          <w:rtl w:val="0"/>
        </w:rPr>
      </w:r>
    </w:p>
    <w:tbl>
      <w:tblPr>
        <w:tblStyle w:val="Table4"/>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31">
      <w:pPr>
        <w:spacing w:line="276" w:lineRule="auto"/>
        <w:rPr/>
      </w:pPr>
      <w:r w:rsidDel="00000000" w:rsidR="00000000" w:rsidRPr="00000000">
        <w:rPr>
          <w:rtl w:val="0"/>
        </w:rPr>
      </w:r>
    </w:p>
    <w:p w:rsidR="00000000" w:rsidDel="00000000" w:rsidP="00000000" w:rsidRDefault="00000000" w:rsidRPr="00000000" w14:paraId="00000132">
      <w:pPr>
        <w:rPr>
          <w:b w:val="1"/>
        </w:rPr>
      </w:pPr>
      <w:r w:rsidDel="00000000" w:rsidR="00000000" w:rsidRPr="00000000">
        <w:rPr>
          <w:rtl w:val="0"/>
        </w:rPr>
      </w:r>
    </w:p>
    <w:p w:rsidR="00000000" w:rsidDel="00000000" w:rsidP="00000000" w:rsidRDefault="00000000" w:rsidRPr="00000000" w14:paraId="00000133">
      <w:pPr>
        <w:rPr>
          <w:b w:val="1"/>
        </w:rPr>
      </w:pPr>
      <w:r w:rsidDel="00000000" w:rsidR="00000000" w:rsidRPr="00000000">
        <w:rPr>
          <w:rtl w:val="0"/>
        </w:rPr>
      </w:r>
    </w:p>
    <w:p w:rsidR="00000000" w:rsidDel="00000000" w:rsidP="00000000" w:rsidRDefault="00000000" w:rsidRPr="00000000" w14:paraId="00000134">
      <w:pPr>
        <w:rPr>
          <w:b w:val="1"/>
        </w:rPr>
      </w:pPr>
      <w:r w:rsidDel="00000000" w:rsidR="00000000" w:rsidRPr="00000000">
        <w:rPr>
          <w:rtl w:val="0"/>
        </w:rPr>
      </w:r>
    </w:p>
    <w:p w:rsidR="00000000" w:rsidDel="00000000" w:rsidP="00000000" w:rsidRDefault="00000000" w:rsidRPr="00000000" w14:paraId="00000135">
      <w:pPr>
        <w:rPr>
          <w:b w:val="1"/>
        </w:rPr>
      </w:pPr>
      <w:r w:rsidDel="00000000" w:rsidR="00000000" w:rsidRPr="00000000">
        <w:rPr>
          <w:rtl w:val="0"/>
        </w:rPr>
      </w:r>
    </w:p>
    <w:p w:rsidR="00000000" w:rsidDel="00000000" w:rsidP="00000000" w:rsidRDefault="00000000" w:rsidRPr="00000000" w14:paraId="00000136">
      <w:pPr>
        <w:rPr>
          <w:b w:val="1"/>
        </w:rPr>
      </w:pPr>
      <w:r w:rsidDel="00000000" w:rsidR="00000000" w:rsidRPr="00000000">
        <w:rPr>
          <w:rtl w:val="0"/>
        </w:rPr>
      </w:r>
    </w:p>
    <w:p w:rsidR="00000000" w:rsidDel="00000000" w:rsidP="00000000" w:rsidRDefault="00000000" w:rsidRPr="00000000" w14:paraId="00000137">
      <w:pPr>
        <w:rPr>
          <w:b w:val="1"/>
        </w:rPr>
      </w:pPr>
      <w:r w:rsidDel="00000000" w:rsidR="00000000" w:rsidRPr="00000000">
        <w:rPr>
          <w:b w:val="1"/>
          <w:rtl w:val="0"/>
        </w:rPr>
        <w:t xml:space="preserve">Attendance:</w:t>
      </w:r>
    </w:p>
    <w:p w:rsidR="00000000" w:rsidDel="00000000" w:rsidP="00000000" w:rsidRDefault="00000000" w:rsidRPr="00000000" w14:paraId="00000138">
      <w:pPr>
        <w:rPr>
          <w:b w:val="1"/>
        </w:rPr>
      </w:pPr>
      <w:r w:rsidDel="00000000" w:rsidR="00000000" w:rsidRPr="00000000">
        <w:rPr>
          <w:rtl w:val="0"/>
        </w:rPr>
      </w:r>
    </w:p>
    <w:tbl>
      <w:tblPr>
        <w:tblStyle w:val="Table5"/>
        <w:tblW w:w="34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55"/>
        <w:gridCol w:w="1160"/>
        <w:tblGridChange w:id="0">
          <w:tblGrid>
            <w:gridCol w:w="2255"/>
            <w:gridCol w:w="116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Elizabeth Uzzell</w:t>
            </w:r>
          </w:p>
        </w:tc>
        <w:tc>
          <w:tcPr>
            <w:tcMar>
              <w:top w:w="100.0" w:type="dxa"/>
              <w:left w:w="100.0" w:type="dxa"/>
              <w:bottom w:w="100.0" w:type="dxa"/>
              <w:right w:w="10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Jessi Fasola</w:t>
            </w:r>
          </w:p>
        </w:tc>
        <w:tc>
          <w:tcP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Kevin Hughes</w:t>
            </w:r>
          </w:p>
        </w:tc>
        <w:tc>
          <w:tcP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Kim Elliott</w:t>
            </w:r>
          </w:p>
        </w:tc>
        <w:tc>
          <w:tcPr>
            <w:tcMar>
              <w:top w:w="100.0" w:type="dxa"/>
              <w:left w:w="100.0" w:type="dxa"/>
              <w:bottom w:w="100.0" w:type="dxa"/>
              <w:right w:w="100.0" w:type="dxa"/>
            </w:tcMa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Lan Zhu</w:t>
            </w:r>
          </w:p>
        </w:tc>
        <w:tc>
          <w:tcPr>
            <w:tcMar>
              <w:top w:w="100.0" w:type="dxa"/>
              <w:left w:w="100.0" w:type="dxa"/>
              <w:bottom w:w="100.0" w:type="dxa"/>
              <w:right w:w="100.0" w:type="dxa"/>
            </w:tcM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Maureen Capillo</w:t>
            </w:r>
          </w:p>
        </w:tc>
        <w:tc>
          <w:tcPr>
            <w:tcMar>
              <w:top w:w="100.0" w:type="dxa"/>
              <w:left w:w="100.0" w:type="dxa"/>
              <w:bottom w:w="100.0" w:type="dxa"/>
              <w:right w:w="100.0" w:type="dxa"/>
            </w:tcMar>
            <w:vAlign w:val="top"/>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Robert Wolfe</w:t>
            </w:r>
          </w:p>
        </w:tc>
        <w:tc>
          <w:tcPr>
            <w:tcMar>
              <w:top w:w="100.0" w:type="dxa"/>
              <w:left w:w="100.0" w:type="dxa"/>
              <w:bottom w:w="100.0" w:type="dxa"/>
              <w:right w:w="100.0" w:type="dxa"/>
            </w:tcMar>
            <w:vAlign w:val="top"/>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bl>
    <w:p w:rsidR="00000000" w:rsidDel="00000000" w:rsidP="00000000" w:rsidRDefault="00000000" w:rsidRPr="00000000" w14:paraId="00000149">
      <w:pPr>
        <w:rPr>
          <w:b w:val="1"/>
        </w:rPr>
      </w:pPr>
      <w:r w:rsidDel="00000000" w:rsidR="00000000" w:rsidRPr="00000000">
        <w:rPr>
          <w:b w:val="1"/>
          <w:rtl w:val="0"/>
        </w:rPr>
        <w:br w:type="textWrapping"/>
      </w:r>
      <w:r w:rsidDel="00000000" w:rsidR="00000000" w:rsidRPr="00000000">
        <w:rPr>
          <w:rtl w:val="0"/>
        </w:rPr>
      </w:r>
    </w:p>
    <w:sectPr>
      <w:type w:val="continuous"/>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A">
    <w:pPr>
      <w:pBdr>
        <w:bottom w:color="000000" w:space="2" w:sz="12" w:val="single"/>
      </w:pBdr>
      <w:tabs>
        <w:tab w:val="center" w:leader="none" w:pos="4680"/>
        <w:tab w:val="right" w:leader="none" w:pos="9360"/>
      </w:tabs>
      <w:spacing w:line="240" w:lineRule="auto"/>
      <w:jc w:val="center"/>
      <w:rPr>
        <w:rFonts w:ascii="Calibri" w:cs="Calibri" w:eastAsia="Calibri" w:hAnsi="Calibri"/>
        <w:color w:val="01166e"/>
        <w:sz w:val="24"/>
        <w:szCs w:val="24"/>
      </w:rPr>
    </w:pPr>
    <w:r w:rsidDel="00000000" w:rsidR="00000000" w:rsidRPr="00000000">
      <w:rPr>
        <w:rtl w:val="0"/>
      </w:rPr>
    </w:r>
  </w:p>
  <w:p w:rsidR="00000000" w:rsidDel="00000000" w:rsidP="00000000" w:rsidRDefault="00000000" w:rsidRPr="00000000" w14:paraId="0000014B">
    <w:pPr>
      <w:tabs>
        <w:tab w:val="center" w:leader="none" w:pos="4680"/>
        <w:tab w:val="right" w:leader="none" w:pos="9360"/>
      </w:tabs>
      <w:spacing w:line="240" w:lineRule="auto"/>
      <w:ind w:left="-720" w:firstLine="0"/>
      <w:jc w:val="cente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14C">
    <w:pPr>
      <w:tabs>
        <w:tab w:val="center" w:leader="none" w:pos="4680"/>
        <w:tab w:val="right" w:leader="none" w:pos="9360"/>
      </w:tabs>
      <w:spacing w:line="240" w:lineRule="auto"/>
      <w:ind w:left="-720" w:firstLine="0"/>
      <w:jc w:val="center"/>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tl w:val="0"/>
      </w:rPr>
      <w:t xml:space="preserve">202 TREYBROOKE DRIVE, MORRISVILLE, NORTH CAROLINA 27560</w:t>
    </w:r>
  </w:p>
  <w:p w:rsidR="00000000" w:rsidDel="00000000" w:rsidP="00000000" w:rsidRDefault="00000000" w:rsidRPr="00000000" w14:paraId="0000014D">
    <w:pPr>
      <w:tabs>
        <w:tab w:val="center" w:leader="none" w:pos="4680"/>
        <w:tab w:val="right" w:leader="none" w:pos="9360"/>
      </w:tabs>
      <w:spacing w:line="240" w:lineRule="auto"/>
      <w:ind w:left="-720" w:firstLine="0"/>
      <w:jc w:val="center"/>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tl w:val="0"/>
      </w:rPr>
      <w:t xml:space="preserve">(T) 919.462.8889 | info@sterlingmontessori.org |(F) 916.434.7000</w:t>
    </w:r>
  </w:p>
  <w:p w:rsidR="00000000" w:rsidDel="00000000" w:rsidP="00000000" w:rsidRDefault="00000000" w:rsidRPr="00000000" w14:paraId="0000014E">
    <w:pPr>
      <w:tabs>
        <w:tab w:val="center" w:leader="none" w:pos="4680"/>
        <w:tab w:val="right" w:leader="none" w:pos="9360"/>
      </w:tabs>
      <w:spacing w:line="240" w:lineRule="auto"/>
      <w:ind w:left="-720" w:firstLine="0"/>
      <w:jc w:val="right"/>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1">
    <w:pPr>
      <w:tabs>
        <w:tab w:val="center" w:leader="none" w:pos="4410"/>
      </w:tabs>
      <w:spacing w:line="240" w:lineRule="auto"/>
      <w:ind w:right="-1080"/>
      <w:rPr>
        <w:rFonts w:ascii="Palatino Linotype" w:cs="Palatino Linotype" w:eastAsia="Palatino Linotype" w:hAnsi="Palatino Linotype"/>
        <w:b w:val="1"/>
        <w:color w:val="c5c9dc"/>
        <w:sz w:val="2"/>
        <w:szCs w:val="2"/>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-581024</wp:posOffset>
          </wp:positionH>
          <wp:positionV relativeFrom="paragraph">
            <wp:posOffset>-47624</wp:posOffset>
          </wp:positionV>
          <wp:extent cx="2719388" cy="971819"/>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719388" cy="971819"/>
                  </a:xfrm>
                  <a:prstGeom prst="rect"/>
                  <a:ln/>
                </pic:spPr>
              </pic:pic>
            </a:graphicData>
          </a:graphic>
        </wp:anchor>
      </w:drawing>
    </w:r>
  </w:p>
  <w:p w:rsidR="00000000" w:rsidDel="00000000" w:rsidP="00000000" w:rsidRDefault="00000000" w:rsidRPr="00000000" w14:paraId="00000152">
    <w:pPr>
      <w:spacing w:line="240" w:lineRule="auto"/>
      <w:ind w:left="0" w:right="-1080" w:firstLine="720"/>
      <w:jc w:val="left"/>
      <w:rPr>
        <w:rFonts w:ascii="Arial Narrow" w:cs="Arial Narrow" w:eastAsia="Arial Narrow" w:hAnsi="Arial Narrow"/>
        <w:b w:val="1"/>
        <w:color w:val="4c7b2d"/>
        <w:sz w:val="40"/>
        <w:szCs w:val="40"/>
      </w:rPr>
    </w:pPr>
    <w:r w:rsidDel="00000000" w:rsidR="00000000" w:rsidRPr="00000000">
      <w:rPr>
        <w:rFonts w:ascii="Arial Narrow" w:cs="Arial Narrow" w:eastAsia="Arial Narrow" w:hAnsi="Arial Narrow"/>
        <w:b w:val="1"/>
        <w:color w:val="4c7b2d"/>
        <w:sz w:val="40"/>
        <w:szCs w:val="40"/>
        <w:rtl w:val="0"/>
      </w:rPr>
      <w:t xml:space="preserve">LAURA HOLLAND UZZELL FOUNDATION</w:t>
    </w:r>
  </w:p>
  <w:p w:rsidR="00000000" w:rsidDel="00000000" w:rsidP="00000000" w:rsidRDefault="00000000" w:rsidRPr="00000000" w14:paraId="00000153">
    <w:pPr>
      <w:spacing w:line="240" w:lineRule="auto"/>
      <w:ind w:right="-1080"/>
      <w:jc w:val="center"/>
      <w:rPr>
        <w:rFonts w:ascii="Arial Narrow" w:cs="Arial Narrow" w:eastAsia="Arial Narrow" w:hAnsi="Arial Narrow"/>
        <w:b w:val="1"/>
        <w:color w:val="666666"/>
        <w:sz w:val="2"/>
        <w:szCs w:val="2"/>
      </w:rPr>
    </w:pPr>
    <w:r w:rsidDel="00000000" w:rsidR="00000000" w:rsidRPr="00000000">
      <w:rPr>
        <w:rFonts w:ascii="Arial Narrow" w:cs="Arial Narrow" w:eastAsia="Arial Narrow" w:hAnsi="Arial Narrow"/>
        <w:i w:val="1"/>
        <w:color w:val="666666"/>
        <w:sz w:val="20"/>
        <w:szCs w:val="20"/>
        <w:rtl w:val="0"/>
      </w:rPr>
      <w:t xml:space="preserve">A nonprofit organization</w:t>
    </w:r>
    <w:r w:rsidDel="00000000" w:rsidR="00000000" w:rsidRPr="00000000">
      <w:rPr>
        <w:rtl w:val="0"/>
      </w:rPr>
    </w:r>
  </w:p>
  <w:p w:rsidR="00000000" w:rsidDel="00000000" w:rsidP="00000000" w:rsidRDefault="00000000" w:rsidRPr="00000000" w14:paraId="00000154">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155">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156">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157">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158">
    <w:pPr>
      <w:spacing w:line="240" w:lineRule="auto"/>
      <w:ind w:right="-1080"/>
      <w:jc w:val="center"/>
      <w:rPr>
        <w:rFonts w:ascii="Palatino Linotype" w:cs="Palatino Linotype" w:eastAsia="Palatino Linotype" w:hAnsi="Palatino Linotype"/>
        <w:i w:val="1"/>
        <w:color w:val="434343"/>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9">
    <w:pPr>
      <w:spacing w:line="240" w:lineRule="auto"/>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color w:val="666666"/>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